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542" w:rsidRDefault="000A0542" w:rsidP="000A0542">
      <w:pPr>
        <w:suppressAutoHyphens/>
        <w:spacing w:after="0"/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</w:pPr>
    </w:p>
    <w:p w:rsidR="00094DAD" w:rsidRDefault="00094DAD" w:rsidP="000A0542">
      <w:pPr>
        <w:suppressAutoHyphens/>
        <w:spacing w:after="0"/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</w:pPr>
    </w:p>
    <w:p w:rsidR="00094DAD" w:rsidRDefault="00094DAD" w:rsidP="000A0542">
      <w:pPr>
        <w:suppressAutoHyphens/>
        <w:spacing w:after="0"/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</w:pPr>
    </w:p>
    <w:p w:rsidR="00AF71B2" w:rsidRDefault="00AF71B2" w:rsidP="00AF71B2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B1B43" w:rsidRDefault="009B1B43" w:rsidP="00AF71B2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B1B43" w:rsidRDefault="009B1B43" w:rsidP="00AF71B2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B1B43" w:rsidRDefault="009B1B43" w:rsidP="00AF71B2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B1B43" w:rsidRDefault="009B1B43" w:rsidP="00AF71B2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F71B2" w:rsidRPr="00BF35FE" w:rsidRDefault="00AF71B2" w:rsidP="00AF71B2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F71B2" w:rsidRPr="00BF35FE" w:rsidRDefault="00AF71B2" w:rsidP="00AF71B2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F35FE">
        <w:rPr>
          <w:rFonts w:ascii="Times New Roman" w:hAnsi="Times New Roman" w:cs="Times New Roman"/>
          <w:b/>
          <w:bCs/>
          <w:sz w:val="28"/>
          <w:szCs w:val="28"/>
        </w:rPr>
        <w:t>Рабочая   программа</w:t>
      </w:r>
    </w:p>
    <w:p w:rsidR="000C407C" w:rsidRDefault="00AF71B2" w:rsidP="00AF71B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учебному </w:t>
      </w:r>
      <w:r w:rsidRPr="00BF35FE">
        <w:rPr>
          <w:rFonts w:ascii="Times New Roman" w:hAnsi="Times New Roman" w:cs="Times New Roman"/>
          <w:b/>
          <w:sz w:val="28"/>
          <w:szCs w:val="28"/>
        </w:rPr>
        <w:t xml:space="preserve">предмету </w:t>
      </w:r>
    </w:p>
    <w:p w:rsidR="00AF71B2" w:rsidRPr="00BF35FE" w:rsidRDefault="00AF71B2" w:rsidP="00AF71B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F71B2">
        <w:rPr>
          <w:rFonts w:ascii="Times New Roman" w:eastAsia="Calibri" w:hAnsi="Times New Roman" w:cs="Times New Roman"/>
          <w:b/>
          <w:sz w:val="28"/>
          <w:szCs w:val="28"/>
        </w:rPr>
        <w:t>Изобразительное искусство</w:t>
      </w:r>
      <w:r w:rsidRPr="00BF35FE">
        <w:rPr>
          <w:rFonts w:ascii="Times New Roman" w:hAnsi="Times New Roman" w:cs="Times New Roman"/>
          <w:b/>
          <w:sz w:val="28"/>
          <w:szCs w:val="28"/>
        </w:rPr>
        <w:t>»</w:t>
      </w:r>
    </w:p>
    <w:p w:rsidR="00AF71B2" w:rsidRPr="00BF35FE" w:rsidRDefault="00C140CF" w:rsidP="007E6CC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F71B2" w:rsidRPr="00BF35F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4462B" w:rsidRPr="0034462B" w:rsidRDefault="0034462B" w:rsidP="007E6CC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4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(вариант 4.2)</w:t>
      </w:r>
    </w:p>
    <w:p w:rsidR="0034462B" w:rsidRPr="00BF35FE" w:rsidRDefault="0034462B" w:rsidP="007E6CC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5FE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BF35FE">
        <w:rPr>
          <w:rFonts w:ascii="Times New Roman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F35FE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4462B" w:rsidRPr="00BF35FE" w:rsidRDefault="0034462B" w:rsidP="007E6CCC">
      <w:pPr>
        <w:spacing w:after="0"/>
        <w:ind w:left="18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B2" w:rsidRPr="00BF35FE" w:rsidRDefault="00AF71B2" w:rsidP="007E6CC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43" w:rsidRDefault="009B1B43" w:rsidP="00AF71B2">
      <w:pPr>
        <w:tabs>
          <w:tab w:val="left" w:pos="6611"/>
        </w:tabs>
        <w:rPr>
          <w:sz w:val="28"/>
          <w:szCs w:val="28"/>
        </w:rPr>
      </w:pPr>
    </w:p>
    <w:p w:rsidR="00AB3213" w:rsidRDefault="00AB3213" w:rsidP="00AF71B2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</w:p>
    <w:p w:rsidR="00AB3213" w:rsidRDefault="00AB3213" w:rsidP="00AF71B2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</w:p>
    <w:p w:rsidR="00AB3213" w:rsidRDefault="00AB3213" w:rsidP="00AF71B2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</w:p>
    <w:p w:rsidR="00AF71B2" w:rsidRPr="009B1B43" w:rsidRDefault="00AF71B2" w:rsidP="00AF71B2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r w:rsidRPr="009B1B43">
        <w:rPr>
          <w:rStyle w:val="FontStyle74"/>
          <w:rFonts w:ascii="Times New Roman" w:hAnsi="Times New Roman" w:cs="Times New Roman"/>
          <w:b w:val="0"/>
          <w:sz w:val="28"/>
          <w:szCs w:val="28"/>
        </w:rPr>
        <w:t>Составител</w:t>
      </w:r>
      <w:r w:rsidR="00CE2FA3">
        <w:rPr>
          <w:rStyle w:val="FontStyle74"/>
          <w:rFonts w:ascii="Times New Roman" w:hAnsi="Times New Roman" w:cs="Times New Roman"/>
          <w:b w:val="0"/>
          <w:sz w:val="28"/>
          <w:szCs w:val="28"/>
        </w:rPr>
        <w:t>ь</w:t>
      </w:r>
      <w:r w:rsidRPr="009B1B43">
        <w:rPr>
          <w:rStyle w:val="FontStyle74"/>
          <w:rFonts w:ascii="Times New Roman" w:hAnsi="Times New Roman" w:cs="Times New Roman"/>
          <w:b w:val="0"/>
          <w:sz w:val="28"/>
          <w:szCs w:val="28"/>
        </w:rPr>
        <w:t>:</w:t>
      </w:r>
    </w:p>
    <w:p w:rsidR="007E6CCC" w:rsidRPr="009B1B43" w:rsidRDefault="007E6CCC" w:rsidP="007E6CCC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74"/>
          <w:rFonts w:ascii="Times New Roman" w:hAnsi="Times New Roman" w:cs="Times New Roman"/>
          <w:b w:val="0"/>
          <w:sz w:val="28"/>
          <w:szCs w:val="28"/>
        </w:rPr>
        <w:t>Касаева Шумисат Алудовна</w:t>
      </w:r>
    </w:p>
    <w:p w:rsidR="007E6CCC" w:rsidRDefault="007E6CCC" w:rsidP="007E6CCC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r w:rsidRPr="009B1B43">
        <w:rPr>
          <w:rStyle w:val="FontStyle74"/>
          <w:rFonts w:ascii="Times New Roman" w:hAnsi="Times New Roman" w:cs="Times New Roman"/>
          <w:b w:val="0"/>
          <w:sz w:val="28"/>
          <w:szCs w:val="28"/>
        </w:rPr>
        <w:t>учитель начальных классов</w:t>
      </w:r>
    </w:p>
    <w:p w:rsidR="00AB3213" w:rsidRDefault="00AB3213" w:rsidP="007E6CCC">
      <w:pPr>
        <w:pStyle w:val="Style32"/>
        <w:widowControl/>
        <w:spacing w:before="48"/>
        <w:jc w:val="lef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</w:p>
    <w:p w:rsidR="007E6CCC" w:rsidRPr="00AB3213" w:rsidRDefault="007E6CCC" w:rsidP="007E6CCC">
      <w:pPr>
        <w:pStyle w:val="Style32"/>
        <w:widowControl/>
        <w:spacing w:before="48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55AB3" w:rsidRDefault="00255AB3" w:rsidP="00491B06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762B63" w:rsidRPr="006452AE" w:rsidRDefault="00762B63" w:rsidP="00491B06">
      <w:pPr>
        <w:suppressAutoHyphens/>
        <w:spacing w:after="0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6452AE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1.Пояснительная записка</w:t>
      </w:r>
    </w:p>
    <w:p w:rsidR="00EC6557" w:rsidRPr="004E3EB2" w:rsidRDefault="001E2FD9" w:rsidP="004D3A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2AE">
        <w:rPr>
          <w:rFonts w:ascii="Times New Roman" w:eastAsia="Calibri" w:hAnsi="Times New Roman" w:cs="Times New Roman"/>
          <w:sz w:val="28"/>
          <w:szCs w:val="28"/>
        </w:rPr>
        <w:t>Р</w:t>
      </w:r>
      <w:r w:rsidR="00EC6557" w:rsidRPr="006452AE">
        <w:rPr>
          <w:rFonts w:ascii="Times New Roman" w:eastAsia="Calibri" w:hAnsi="Times New Roman" w:cs="Times New Roman"/>
          <w:sz w:val="28"/>
          <w:szCs w:val="28"/>
        </w:rPr>
        <w:t>абочая программа по предмету «Изобразительное искусство</w:t>
      </w:r>
      <w:r w:rsidR="00A8077C" w:rsidRPr="00645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</w:t>
      </w:r>
      <w:r w:rsidR="00C140CF">
        <w:rPr>
          <w:rFonts w:ascii="Times New Roman" w:eastAsia="Calibri" w:hAnsi="Times New Roman" w:cs="Times New Roman"/>
          <w:sz w:val="28"/>
          <w:szCs w:val="28"/>
        </w:rPr>
        <w:t>2</w:t>
      </w:r>
      <w:r w:rsidRPr="006452AE">
        <w:rPr>
          <w:rFonts w:ascii="Times New Roman" w:eastAsia="Calibri" w:hAnsi="Times New Roman" w:cs="Times New Roman"/>
          <w:sz w:val="28"/>
          <w:szCs w:val="28"/>
        </w:rPr>
        <w:t xml:space="preserve"> класса (вариант 4.2</w:t>
      </w:r>
      <w:r w:rsidR="00A8077C" w:rsidRPr="006452AE">
        <w:rPr>
          <w:rFonts w:ascii="Times New Roman" w:eastAsia="Calibri" w:hAnsi="Times New Roman" w:cs="Times New Roman"/>
          <w:sz w:val="28"/>
          <w:szCs w:val="28"/>
        </w:rPr>
        <w:t>)</w:t>
      </w:r>
      <w:r w:rsidR="00EC6557" w:rsidRPr="006452AE">
        <w:rPr>
          <w:rFonts w:ascii="Times New Roman" w:eastAsia="Calibri" w:hAnsi="Times New Roman" w:cs="Times New Roman"/>
          <w:sz w:val="28"/>
          <w:szCs w:val="28"/>
        </w:rPr>
        <w:t xml:space="preserve">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 утвержденного приказом Министерства образования и науки Российской Федерации от «19» декабря 2014 г. № 15</w:t>
      </w:r>
      <w:r w:rsidR="003A2AB2" w:rsidRPr="006452AE">
        <w:rPr>
          <w:rFonts w:ascii="Times New Roman" w:eastAsia="Calibri" w:hAnsi="Times New Roman" w:cs="Times New Roman"/>
          <w:sz w:val="28"/>
          <w:szCs w:val="28"/>
        </w:rPr>
        <w:t xml:space="preserve">98, авторской  программы </w:t>
      </w:r>
      <w:r w:rsidR="00275560" w:rsidRPr="006452AE">
        <w:rPr>
          <w:rFonts w:ascii="Times New Roman" w:eastAsia="Calibri" w:hAnsi="Times New Roman" w:cs="Times New Roman"/>
          <w:sz w:val="28"/>
          <w:szCs w:val="28"/>
        </w:rPr>
        <w:t xml:space="preserve"> Б.М. Н</w:t>
      </w:r>
      <w:r w:rsidR="00DD7959" w:rsidRPr="006452AE">
        <w:rPr>
          <w:rFonts w:ascii="Times New Roman" w:eastAsia="Calibri" w:hAnsi="Times New Roman" w:cs="Times New Roman"/>
          <w:sz w:val="28"/>
          <w:szCs w:val="28"/>
        </w:rPr>
        <w:t>еменского М. «Просвещение» -«Школа Неменского»</w:t>
      </w:r>
      <w:r w:rsidR="00A8077C" w:rsidRPr="006452AE">
        <w:rPr>
          <w:rFonts w:ascii="Times New Roman" w:eastAsia="Calibri" w:hAnsi="Times New Roman" w:cs="Times New Roman"/>
          <w:sz w:val="28"/>
          <w:szCs w:val="28"/>
        </w:rPr>
        <w:t xml:space="preserve"> и является приложением к а</w:t>
      </w:r>
      <w:r w:rsidR="00EC6557" w:rsidRPr="006452AE">
        <w:rPr>
          <w:rFonts w:ascii="Times New Roman" w:eastAsia="Calibri" w:hAnsi="Times New Roman" w:cs="Times New Roman"/>
          <w:sz w:val="28"/>
          <w:szCs w:val="28"/>
        </w:rPr>
        <w:t>даптированной основной общеобразовательной программе начального об</w:t>
      </w:r>
      <w:r w:rsidR="00DD7959" w:rsidRPr="006452AE">
        <w:rPr>
          <w:rFonts w:ascii="Times New Roman" w:eastAsia="Calibri" w:hAnsi="Times New Roman" w:cs="Times New Roman"/>
          <w:sz w:val="28"/>
          <w:szCs w:val="28"/>
        </w:rPr>
        <w:t xml:space="preserve">щего образования </w:t>
      </w:r>
      <w:r w:rsidR="003A2AB2" w:rsidRPr="006452AE">
        <w:rPr>
          <w:rFonts w:ascii="Times New Roman" w:eastAsia="Calibri" w:hAnsi="Times New Roman" w:cs="Times New Roman"/>
          <w:sz w:val="28"/>
          <w:szCs w:val="28"/>
        </w:rPr>
        <w:t xml:space="preserve"> ГБОУ </w:t>
      </w:r>
      <w:r w:rsidR="00EC6557" w:rsidRPr="006452AE">
        <w:rPr>
          <w:rFonts w:ascii="Times New Roman" w:eastAsia="Calibri" w:hAnsi="Times New Roman" w:cs="Times New Roman"/>
          <w:sz w:val="28"/>
          <w:szCs w:val="28"/>
        </w:rPr>
        <w:t xml:space="preserve"> «С(к) ОШИСС им. В.Ш. Дагаева»</w:t>
      </w:r>
      <w:r w:rsidR="004E3EB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62B63" w:rsidRPr="006452AE" w:rsidRDefault="00665298" w:rsidP="004D3A7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ab/>
      </w:r>
      <w:r w:rsidR="00762B63" w:rsidRPr="006452AE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В основу </w:t>
      </w:r>
      <w:r w:rsidR="00A8077C" w:rsidRPr="006452AE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разработки программы для </w:t>
      </w:r>
      <w:r w:rsidR="009A26D9" w:rsidRPr="006452AE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слабовидящих </w:t>
      </w:r>
      <w:r w:rsidR="00762B63" w:rsidRPr="006452AE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обучающихся положены дифференцированный и деятельностный подходы.</w:t>
      </w:r>
    </w:p>
    <w:p w:rsidR="00762B63" w:rsidRPr="006452AE" w:rsidRDefault="00762B63" w:rsidP="004D3A7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kern w:val="28"/>
          <w:sz w:val="28"/>
          <w:szCs w:val="28"/>
          <w:lang w:eastAsia="ru-RU"/>
        </w:rPr>
      </w:pPr>
      <w:r w:rsidRPr="006452AE">
        <w:rPr>
          <w:rFonts w:ascii="Times New Roman" w:eastAsia="Calibri" w:hAnsi="Times New Roman" w:cs="Times New Roman"/>
          <w:bCs/>
          <w:iCs/>
          <w:kern w:val="28"/>
          <w:sz w:val="28"/>
          <w:szCs w:val="28"/>
          <w:lang w:eastAsia="ru-RU"/>
        </w:rPr>
        <w:t>Дифференцированный подход предполагает учет особых обра</w:t>
      </w:r>
      <w:r w:rsidR="00A8077C" w:rsidRPr="006452AE">
        <w:rPr>
          <w:rFonts w:ascii="Times New Roman" w:eastAsia="Calibri" w:hAnsi="Times New Roman" w:cs="Times New Roman"/>
          <w:bCs/>
          <w:iCs/>
          <w:kern w:val="28"/>
          <w:sz w:val="28"/>
          <w:szCs w:val="28"/>
          <w:lang w:eastAsia="ru-RU"/>
        </w:rPr>
        <w:t xml:space="preserve">зовательных потребностей </w:t>
      </w:r>
      <w:r w:rsidR="00F01766" w:rsidRPr="006452AE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слабовидящих </w:t>
      </w:r>
      <w:r w:rsidRPr="006452AE">
        <w:rPr>
          <w:rFonts w:ascii="Times New Roman" w:eastAsia="Calibri" w:hAnsi="Times New Roman" w:cs="Times New Roman"/>
          <w:bCs/>
          <w:iCs/>
          <w:kern w:val="28"/>
          <w:sz w:val="28"/>
          <w:szCs w:val="28"/>
          <w:lang w:eastAsia="ru-RU"/>
        </w:rPr>
        <w:t>обучающихся, в том числе индивидуальных, типологических особенностей развития, которые проявляются в наличии разных возможностей в освоении содержания курса «</w:t>
      </w:r>
      <w:r w:rsidRPr="006452AE">
        <w:rPr>
          <w:rFonts w:ascii="Times New Roman" w:eastAsia="Calibri" w:hAnsi="Times New Roman" w:cs="Times New Roman"/>
          <w:sz w:val="28"/>
          <w:szCs w:val="28"/>
          <w:lang w:eastAsia="ru-RU"/>
        </w:rPr>
        <w:t>Изобраз</w:t>
      </w:r>
      <w:r w:rsidR="00A8077C" w:rsidRPr="006452AE">
        <w:rPr>
          <w:rFonts w:ascii="Times New Roman" w:eastAsia="Calibri" w:hAnsi="Times New Roman" w:cs="Times New Roman"/>
          <w:sz w:val="28"/>
          <w:szCs w:val="28"/>
          <w:lang w:eastAsia="ru-RU"/>
        </w:rPr>
        <w:t>ительное искусство</w:t>
      </w:r>
      <w:r w:rsidRPr="006452AE">
        <w:rPr>
          <w:rFonts w:ascii="Times New Roman" w:eastAsia="Calibri" w:hAnsi="Times New Roman" w:cs="Times New Roman"/>
          <w:bCs/>
          <w:iCs/>
          <w:kern w:val="28"/>
          <w:sz w:val="28"/>
          <w:szCs w:val="28"/>
          <w:lang w:eastAsia="ru-RU"/>
        </w:rPr>
        <w:t xml:space="preserve">». </w:t>
      </w:r>
    </w:p>
    <w:p w:rsidR="00762B63" w:rsidRPr="006452AE" w:rsidRDefault="00762B63" w:rsidP="004D3A7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</w:pPr>
      <w:r w:rsidRPr="006452AE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Деятельностный подход в образовании строится на признании тог</w:t>
      </w:r>
      <w:r w:rsidR="00A8077C" w:rsidRPr="006452AE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о, что развитие личности </w:t>
      </w:r>
      <w:r w:rsidR="00F01766" w:rsidRPr="006452AE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слабовидящих </w:t>
      </w:r>
      <w:r w:rsidRPr="006452AE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обучающихся определяется характером организации доступной им деятельности (учебно-познавательной, коммуникативной, двигательной, предметно-практической). </w:t>
      </w:r>
    </w:p>
    <w:p w:rsidR="00762B63" w:rsidRPr="006452AE" w:rsidRDefault="00665298" w:rsidP="004D3A7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ab/>
      </w:r>
      <w:r w:rsidR="00762B63" w:rsidRPr="006452AE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Основным средством реализации деятельностного подхода в образовании является организация познавательной и предметно-п</w:t>
      </w:r>
      <w:r w:rsidR="006802E8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рактической деятельности </w:t>
      </w:r>
      <w:r w:rsidR="00F01766" w:rsidRPr="006452AE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слабовидящих </w:t>
      </w:r>
      <w:r w:rsidR="00762B63" w:rsidRPr="006452AE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обучающихся, обеспечивающая овладение ими содержанием образования.</w:t>
      </w:r>
    </w:p>
    <w:p w:rsidR="00762B63" w:rsidRPr="006452AE" w:rsidRDefault="00762B63" w:rsidP="004D3A70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Изучение учебного предмета «Изобраз</w:t>
      </w:r>
      <w:r w:rsidR="00A8077C"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ительное искусство</w:t>
      </w: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» в начальной школе направлено на достижение следующих </w:t>
      </w:r>
      <w:r w:rsidRPr="006452AE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целей:</w:t>
      </w:r>
    </w:p>
    <w:p w:rsidR="00762B63" w:rsidRPr="006452AE" w:rsidRDefault="00762B63" w:rsidP="004D3A70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- адекватное восприятие действительности, развитие наблюдательности, образного мышления, пространственной ориентировки и познавательной деятельности, формирование целостной картины мира;</w:t>
      </w:r>
    </w:p>
    <w:p w:rsidR="00762B63" w:rsidRPr="006452AE" w:rsidRDefault="00762B63" w:rsidP="004D3A70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- овладение элементарными практическими умениями и навыками в доступных видах художественной деятельности.</w:t>
      </w:r>
    </w:p>
    <w:p w:rsidR="00762B63" w:rsidRPr="006452AE" w:rsidRDefault="001E2FD9" w:rsidP="004D3A70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ab/>
      </w:r>
      <w:r w:rsidR="00762B63"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Основными </w:t>
      </w:r>
      <w:r w:rsidR="00762B63" w:rsidRPr="006452AE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 xml:space="preserve">задачами </w:t>
      </w:r>
      <w:r w:rsidR="00762B63"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реализации содержания учебного предмета являются:</w:t>
      </w:r>
    </w:p>
    <w:p w:rsidR="00762B63" w:rsidRPr="006452AE" w:rsidRDefault="00762B63" w:rsidP="004D3A70">
      <w:pPr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2A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овладение приемами целенаправленного обследования и наблюдения с помощью всех сохранных анализаторов для формирования адекватных представлений о предметах окружающего мира;</w:t>
      </w:r>
    </w:p>
    <w:p w:rsidR="00762B63" w:rsidRPr="006452AE" w:rsidRDefault="00762B63" w:rsidP="004D3A70">
      <w:pPr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2AE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приемов и способов осязательного обследования натуральных предметов, их моделей, макетов и рельефных изображений;</w:t>
      </w:r>
    </w:p>
    <w:p w:rsidR="00762B63" w:rsidRPr="006452AE" w:rsidRDefault="00762B63" w:rsidP="004D3A70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lastRenderedPageBreak/>
        <w:t>- овладение умениями сравнивать предметы по форме, величине и расположению в пространстве; умениями соотносить предметы с моделями, маке</w:t>
      </w:r>
      <w:r w:rsidR="0099024E"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тами, рельефными изображениями;</w:t>
      </w:r>
    </w:p>
    <w:p w:rsidR="00762B63" w:rsidRPr="006452AE" w:rsidRDefault="00762B63" w:rsidP="004D3A70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- ознакомление с некоторыми видами изобразительного искусства.</w:t>
      </w:r>
    </w:p>
    <w:p w:rsidR="00762B63" w:rsidRPr="006452AE" w:rsidRDefault="00762B63" w:rsidP="004D3A70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Спецификой учебного предмета является ярко выраженный интегративный характер, соединяющий общекультурные ценности, знания о природ</w:t>
      </w:r>
      <w:r w:rsidR="0099024E"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е, </w:t>
      </w: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дающие обучающимся основы естественных и социально-гуманитарных наук, необходимые для целостного и системного видения мира в его взаимосвязях. </w:t>
      </w:r>
    </w:p>
    <w:p w:rsidR="00762B63" w:rsidRPr="006452AE" w:rsidRDefault="00762B63" w:rsidP="004D3A70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Содержание курса направлено на:</w:t>
      </w:r>
    </w:p>
    <w:p w:rsidR="00762B63" w:rsidRPr="006452AE" w:rsidRDefault="00762B63" w:rsidP="004D3A70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- формирование общеучебных умений, навыков и способов деятельности, осуществление межпредметных связей,</w:t>
      </w:r>
    </w:p>
    <w:p w:rsidR="00762B63" w:rsidRPr="006452AE" w:rsidRDefault="00762B63" w:rsidP="004D3A70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- целенаправленное внимание к расширению чувственного опыта и практической деятельности школьников, целенаправленному развитию осязательного восприятия, всех сохранных анализаторов, развитие остаточного зрения. </w:t>
      </w:r>
    </w:p>
    <w:p w:rsidR="00762B63" w:rsidRPr="006452AE" w:rsidRDefault="0099024E" w:rsidP="004D3A70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У </w:t>
      </w:r>
      <w:r w:rsidR="00762B63"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слабовидящих в силу снижения полноты, точности и дифференцированности чувственного отражения мира имеет место своеобразие становления и протекания познавательных процессов (снижение скорости и точности ощущений, восприятий, снижение полноты, целостности образов, широты круга отображаемых предметов и явлений; возникновение трудностей в реализации мыслительных операций, в формировании и оперировании понятиями; дивергенция чувственного и логического, обусловливающая возможность возникновения формальных суждений; возникновение формализма и вербализма знаний; наличие низкого уровня развития основных свойств внимания, недостаточная его концентрация, ограниченные возможности его распределения; возникновение трудностей реализации процессов запоминания, узнавания, воспроизведения; снижение количественной продуктивности и оригинальности воображения, подмена образов воображения образами памяти и др.). </w:t>
      </w:r>
    </w:p>
    <w:p w:rsidR="00762B63" w:rsidRPr="006452AE" w:rsidRDefault="0099024E" w:rsidP="004D3A70">
      <w:pPr>
        <w:widowControl w:val="0"/>
        <w:tabs>
          <w:tab w:val="left" w:pos="567"/>
          <w:tab w:val="left" w:pos="9180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Имеющие место у </w:t>
      </w:r>
      <w:r w:rsidR="00762B63"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слабовидящих обучающихся трудности в овладении языковыми (фонематический состав, словарный запас, грамматический строй) и неязыковыми (мимика, пантомимика, интонация) средствами общения, в осуществлении коммуникативной деятельности (восприятия, интерпретации и продуцирования средств общения), а также наличие своеобразия их речевого развития (снижение динамики в развитии и накоплении языковых средств и выразительных движений, своеобразие соотношения слова и образа, проявляющееся в слабой связи речи с предметным содержанием, особенности формирования речевых навыков и др.) обуславливают необходимость особого внимания к использованию речи в учебно-познавательном процессе слепых обучающихся как важнейшего средства компенсации зрительной недостаточности; осуществление речевого развития слепых обучающихся с учетом особенностей их познавательной деятельности; коррекции речи с учетом непосредственного и опосредованного влияния на различные ее стороны глубоких нарушений зрения; формирование коммуникативной деятельности.</w:t>
      </w:r>
    </w:p>
    <w:p w:rsidR="00762B63" w:rsidRPr="006452AE" w:rsidRDefault="001E2FD9" w:rsidP="004D3A70">
      <w:pPr>
        <w:widowControl w:val="0"/>
        <w:tabs>
          <w:tab w:val="left" w:pos="567"/>
          <w:tab w:val="left" w:pos="9180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ab/>
      </w:r>
      <w:r w:rsidR="00750F41"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Имеющее место у </w:t>
      </w:r>
      <w:r w:rsidR="00762B63"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слабовидящих обучающихся значительное снижение общей и познавательной активности </w:t>
      </w:r>
      <w:r w:rsidR="00762B63"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lastRenderedPageBreak/>
        <w:t xml:space="preserve">препятствует своевременному развитию различных видов деятельности (в том числе и учебно-познавательной), способствует возникновению трудностей в процессе ее осуществления (трудности контроля, диспропорциональность понимания функций действия и его практического выполнения, стремление к решению практических задач в вербальном плане, трудности переноса сформированных умений на новые условия деятельности и др.). У многих слепых обучающихся имеет место снижение активности (общей и познавательной). </w:t>
      </w:r>
    </w:p>
    <w:p w:rsidR="00762B63" w:rsidRPr="006452AE" w:rsidRDefault="00762B63" w:rsidP="004D3A70">
      <w:pPr>
        <w:tabs>
          <w:tab w:val="left" w:pos="54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52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данной категории обучающихся имеет место значительное снижение в условиях слепоты уровня развития мотивационной сферы, регуляторных (самоконтроль, самооценка, воля) и рефлексивных образований (начало становления «Я-концепции», </w:t>
      </w:r>
      <w:r w:rsidR="00750F41" w:rsidRPr="006452AE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самоотношения.</w:t>
      </w:r>
    </w:p>
    <w:p w:rsidR="00762B63" w:rsidRPr="006452AE" w:rsidRDefault="00762B63" w:rsidP="004D3A70">
      <w:pPr>
        <w:tabs>
          <w:tab w:val="left" w:pos="54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52AE">
        <w:rPr>
          <w:rFonts w:ascii="Times New Roman" w:eastAsia="Calibri" w:hAnsi="Times New Roman" w:cs="Times New Roman"/>
          <w:sz w:val="28"/>
          <w:szCs w:val="28"/>
          <w:lang w:eastAsia="ru-RU"/>
        </w:rPr>
        <w:t>Словесные методы направлены на формирование знаний о приемах и способах построения изображений, конкретизацию, систематизацию знаний о предметах окружающего мира, обогащение представлений, имеющихся в сознании слепых обучающихся.</w:t>
      </w:r>
    </w:p>
    <w:p w:rsidR="00762B63" w:rsidRPr="006452AE" w:rsidRDefault="00762B63" w:rsidP="004D3A70">
      <w:pPr>
        <w:tabs>
          <w:tab w:val="left" w:pos="54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52AE">
        <w:rPr>
          <w:rFonts w:ascii="Times New Roman" w:eastAsia="Calibri" w:hAnsi="Times New Roman" w:cs="Times New Roman"/>
          <w:sz w:val="28"/>
          <w:szCs w:val="28"/>
          <w:lang w:eastAsia="ru-RU"/>
        </w:rPr>
        <w:t>При ознакомлении слепых с предметами окружающего мира необходимо тщательно подходить к отбору дидактического материала. Выбранные для обследования объекты должны отвечать особым образовательным потребностям слепых обучающихся, обладать всеми качествами и свойствами предмета, доступными осязательному восприятию, отвечать требованиям экологичности и безопасности.</w:t>
      </w:r>
    </w:p>
    <w:p w:rsidR="00762B63" w:rsidRPr="006452AE" w:rsidRDefault="00762B63" w:rsidP="004D3A70">
      <w:pPr>
        <w:tabs>
          <w:tab w:val="left" w:pos="54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52AE">
        <w:rPr>
          <w:rFonts w:ascii="Times New Roman" w:eastAsia="Calibri" w:hAnsi="Times New Roman" w:cs="Times New Roman"/>
          <w:sz w:val="28"/>
          <w:szCs w:val="28"/>
          <w:lang w:eastAsia="ru-RU"/>
        </w:rPr>
        <w:t>Ознакомление с предметами осуществляется на основе наблюдений, проводимых в ходе экскурсий, учебных прогулок (например, изучение растительных форм) или в ходе практических занятий.</w:t>
      </w:r>
    </w:p>
    <w:p w:rsidR="00762B63" w:rsidRPr="006452AE" w:rsidRDefault="00762B63" w:rsidP="004D3A70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Отбор содержания учебного предмета «Изобраз</w:t>
      </w:r>
      <w:r w:rsidR="007A1D98"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ительное искусство</w:t>
      </w: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» обусловлен: </w:t>
      </w:r>
    </w:p>
    <w:p w:rsidR="00762B63" w:rsidRPr="006452AE" w:rsidRDefault="00762B63" w:rsidP="004D3A70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1</w:t>
      </w:r>
      <w:r w:rsidR="007A1D98"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. Особенностями развития </w:t>
      </w:r>
      <w:r w:rsidR="00FF7A0F" w:rsidRPr="006452AE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слабовидящих </w:t>
      </w: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обучающихся, уровнем психофизического развития детей, уровнем развития компенсаторных процессов, необходимых для систематического обучения. Неоднородность данной группы проявляется в различном уровне как психофизического развития обучающихся, так и уровня развития компенсаторных процессов, необходимых для систематического обучения. Диапазон колебания уровня развития в данной группе обучающихся может быть очень широким: от отсутствия элементарных навыков самообслуживания, пространственной ориентировки (даже на собственном теле), общения, контроля над своим поведением до наличия достаточно высокого уровня общего развития и сформированности компенсаторных способов деятельности, умений и навыков социально-адаптивного поведения. </w:t>
      </w:r>
    </w:p>
    <w:p w:rsidR="00762B63" w:rsidRPr="006452AE" w:rsidRDefault="00762B63" w:rsidP="004D3A70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2. Степенью выраженности зрительного дефекта, состоянием зрительных функций.</w:t>
      </w:r>
    </w:p>
    <w:p w:rsidR="00762B63" w:rsidRPr="006452AE" w:rsidRDefault="007A1D98" w:rsidP="004D3A70">
      <w:pPr>
        <w:widowControl w:val="0"/>
        <w:tabs>
          <w:tab w:val="left" w:pos="567"/>
          <w:tab w:val="left" w:pos="9180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На развитие </w:t>
      </w:r>
      <w:r w:rsidR="00FF7A0F" w:rsidRPr="006452AE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слабовидящих </w:t>
      </w:r>
      <w:r w:rsidR="00762B63" w:rsidRPr="00645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обучающихся серьезное влияние оказывает состояние зрительных функций, по которому выделяют: тотальную слепоту, светоощущение, практическую слепоту (наличие остаточного зрения).</w:t>
      </w:r>
    </w:p>
    <w:p w:rsidR="004D3A70" w:rsidRDefault="004D3A70" w:rsidP="004D3A70">
      <w:pPr>
        <w:widowControl w:val="0"/>
        <w:tabs>
          <w:tab w:val="left" w:pos="567"/>
          <w:tab w:val="left" w:pos="9180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4D3A70" w:rsidRDefault="004D3A70" w:rsidP="004D3A70">
      <w:pPr>
        <w:widowControl w:val="0"/>
        <w:tabs>
          <w:tab w:val="left" w:pos="567"/>
          <w:tab w:val="left" w:pos="9180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255AB3" w:rsidRDefault="00255AB3" w:rsidP="004D3A70">
      <w:pPr>
        <w:widowControl w:val="0"/>
        <w:tabs>
          <w:tab w:val="left" w:pos="567"/>
          <w:tab w:val="left" w:pos="9180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9A26D9" w:rsidRPr="006452AE" w:rsidRDefault="009A26D9" w:rsidP="004D3A70">
      <w:pPr>
        <w:widowControl w:val="0"/>
        <w:tabs>
          <w:tab w:val="left" w:pos="567"/>
          <w:tab w:val="left" w:pos="9180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452AE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2. Планируемые результаты освоения учебного предмета</w:t>
      </w:r>
    </w:p>
    <w:p w:rsidR="007D5F4D" w:rsidRPr="00A44C58" w:rsidRDefault="007D5F4D" w:rsidP="007D5F4D">
      <w:pPr>
        <w:spacing w:before="240" w:after="120" w:line="240" w:lineRule="atLeast"/>
        <w:ind w:firstLine="284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ЛИЧНОСТНЫЕ РЕЗУЛЬТАТЫ</w:t>
      </w:r>
    </w:p>
    <w:p w:rsidR="007D5F4D" w:rsidRPr="00A44C58" w:rsidRDefault="007D5F4D" w:rsidP="007D5F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7D5F4D" w:rsidRPr="00A44C58" w:rsidRDefault="007D5F4D" w:rsidP="007D5F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призвана обеспечить достижение обучающимися личностных результатов:</w:t>
      </w:r>
    </w:p>
    <w:p w:rsidR="007D5F4D" w:rsidRPr="00A44C58" w:rsidRDefault="007D5F4D" w:rsidP="007D5F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уважения и ценностного отношения к своей Родине — России;</w:t>
      </w:r>
    </w:p>
    <w:p w:rsidR="007D5F4D" w:rsidRPr="00A44C58" w:rsidRDefault="007D5F4D" w:rsidP="007D5F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7D5F4D" w:rsidRPr="00A44C58" w:rsidRDefault="007D5F4D" w:rsidP="007D5F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духовно-нравственное развитие обучающихся;</w:t>
      </w:r>
    </w:p>
    <w:p w:rsidR="007D5F4D" w:rsidRPr="00A44C58" w:rsidRDefault="007D5F4D" w:rsidP="007D5F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мотивацию к познанию и обучению, готовность к саморазвитию и активному участию в социально-значимой деятельности;</w:t>
      </w:r>
    </w:p>
    <w:p w:rsidR="007D5F4D" w:rsidRPr="00A44C58" w:rsidRDefault="007D5F4D" w:rsidP="007D5F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позитивный опыт участия в творческой деятельности;</w:t>
      </w:r>
    </w:p>
    <w:p w:rsidR="007D5F4D" w:rsidRPr="00A44C58" w:rsidRDefault="007D5F4D" w:rsidP="007D5F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7D5F4D" w:rsidRPr="00A44C58" w:rsidRDefault="007D5F4D" w:rsidP="007D5F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Патриотическое воспитание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7D5F4D" w:rsidRPr="00A44C58" w:rsidRDefault="007D5F4D" w:rsidP="007D5F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Гражданское воспитание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7D5F4D" w:rsidRPr="00A44C58" w:rsidRDefault="007D5F4D" w:rsidP="007D5F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Духовно-нравственное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7D5F4D" w:rsidRPr="00A44C58" w:rsidRDefault="007D5F4D" w:rsidP="007D5F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Эстетическое воспитание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7D5F4D" w:rsidRPr="00A44C58" w:rsidRDefault="007D5F4D" w:rsidP="007D5F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Ценности познавательной деятельности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7D5F4D" w:rsidRPr="00A44C58" w:rsidRDefault="007D5F4D" w:rsidP="007D5F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Экологическое воспитание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7D5F4D" w:rsidRPr="00A44C58" w:rsidRDefault="007D5F4D" w:rsidP="007D5F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Трудовое воспитание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 — обязательные требования к определённым заданиям по программе</w:t>
      </w:r>
    </w:p>
    <w:p w:rsidR="006802E8" w:rsidRDefault="009A26D9" w:rsidP="00DA3D72">
      <w:pPr>
        <w:widowControl w:val="0"/>
        <w:tabs>
          <w:tab w:val="left" w:pos="567"/>
        </w:tabs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  <w:bookmarkStart w:id="0" w:name="_GoBack"/>
      <w:bookmarkEnd w:id="0"/>
      <w:r w:rsidRPr="006452AE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3</w:t>
      </w:r>
      <w:r w:rsidR="00762B63" w:rsidRPr="006452AE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. Содерж</w:t>
      </w:r>
      <w:r w:rsidR="004E3EB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ание учебного предмета</w:t>
      </w:r>
    </w:p>
    <w:p w:rsidR="00C140CF" w:rsidRPr="00DA3D72" w:rsidRDefault="00C140CF" w:rsidP="00DA3D72">
      <w:pPr>
        <w:widowControl w:val="0"/>
        <w:tabs>
          <w:tab w:val="left" w:pos="567"/>
        </w:tabs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0C407C" w:rsidRDefault="006802E8" w:rsidP="00DA3D72">
      <w:pPr>
        <w:autoSpaceDE w:val="0"/>
        <w:autoSpaceDN w:val="0"/>
        <w:adjustRightInd w:val="0"/>
        <w:spacing w:line="240" w:lineRule="auto"/>
        <w:ind w:firstLine="5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E3EB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Раздел № 1 </w:t>
      </w:r>
    </w:p>
    <w:p w:rsidR="00DA3D72" w:rsidRPr="004E3EB2" w:rsidRDefault="006802E8" w:rsidP="00DA3D72">
      <w:pPr>
        <w:autoSpaceDE w:val="0"/>
        <w:autoSpaceDN w:val="0"/>
        <w:adjustRightInd w:val="0"/>
        <w:spacing w:line="240" w:lineRule="auto"/>
        <w:ind w:firstLine="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Искусство в твоем доме  + вводный урок (8 ч)</w:t>
      </w:r>
    </w:p>
    <w:p w:rsidR="006802E8" w:rsidRPr="006802E8" w:rsidRDefault="00665298" w:rsidP="00DA3D72">
      <w:pPr>
        <w:autoSpaceDE w:val="0"/>
        <w:autoSpaceDN w:val="0"/>
        <w:adjustRightInd w:val="0"/>
        <w:spacing w:line="240" w:lineRule="auto"/>
        <w:ind w:firstLine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02E8" w:rsidRPr="006802E8">
        <w:rPr>
          <w:rFonts w:ascii="Times New Roman" w:hAnsi="Times New Roman" w:cs="Times New Roman"/>
          <w:sz w:val="28"/>
          <w:szCs w:val="28"/>
        </w:rPr>
        <w:t>Вещи бывают нарядными, праздничными или тихими, уют</w:t>
      </w:r>
      <w:r w:rsidR="006802E8" w:rsidRPr="006802E8">
        <w:rPr>
          <w:rFonts w:ascii="Times New Roman" w:hAnsi="Times New Roman" w:cs="Times New Roman"/>
          <w:sz w:val="28"/>
          <w:szCs w:val="28"/>
        </w:rPr>
        <w:softHyphen/>
        <w:t>ными, деловыми, строгими; од</w:t>
      </w:r>
      <w:r w:rsidR="006802E8" w:rsidRPr="006802E8">
        <w:rPr>
          <w:rFonts w:ascii="Times New Roman" w:hAnsi="Times New Roman" w:cs="Times New Roman"/>
          <w:sz w:val="28"/>
          <w:szCs w:val="28"/>
        </w:rPr>
        <w:softHyphen/>
        <w:t>ни подходят для работы, другие - для отдыха; одни служат де</w:t>
      </w:r>
      <w:r w:rsidR="006802E8" w:rsidRPr="006802E8">
        <w:rPr>
          <w:rFonts w:ascii="Times New Roman" w:hAnsi="Times New Roman" w:cs="Times New Roman"/>
          <w:sz w:val="28"/>
          <w:szCs w:val="28"/>
        </w:rPr>
        <w:softHyphen/>
        <w:t>тям, другие - взрослым. Как должны выглядеть вещи, ре</w:t>
      </w:r>
      <w:r w:rsidR="006802E8" w:rsidRPr="006802E8">
        <w:rPr>
          <w:rFonts w:ascii="Times New Roman" w:hAnsi="Times New Roman" w:cs="Times New Roman"/>
          <w:sz w:val="28"/>
          <w:szCs w:val="28"/>
        </w:rPr>
        <w:softHyphen/>
        <w:t>шает художник и тем самым  создаёт пространственный и предметный мир вокруг нас, в котором выражаются наши представления о жизни. Каж</w:t>
      </w:r>
      <w:r w:rsidR="006802E8" w:rsidRPr="006802E8">
        <w:rPr>
          <w:rFonts w:ascii="Times New Roman" w:hAnsi="Times New Roman" w:cs="Times New Roman"/>
          <w:sz w:val="28"/>
          <w:szCs w:val="28"/>
        </w:rPr>
        <w:softHyphen/>
        <w:t>дый человек бывает в роли ху</w:t>
      </w:r>
      <w:r w:rsidR="006802E8" w:rsidRPr="006802E8">
        <w:rPr>
          <w:rFonts w:ascii="Times New Roman" w:hAnsi="Times New Roman" w:cs="Times New Roman"/>
          <w:sz w:val="28"/>
          <w:szCs w:val="28"/>
        </w:rPr>
        <w:softHyphen/>
        <w:t xml:space="preserve">дожника. Здесь "Мастера" ведут ребенка в его квартиру и выясняют, что же каждый из них "сделал" </w:t>
      </w:r>
      <w:r w:rsidR="006802E8" w:rsidRPr="006802E8">
        <w:rPr>
          <w:rFonts w:ascii="Times New Roman" w:hAnsi="Times New Roman" w:cs="Times New Roman"/>
          <w:sz w:val="28"/>
          <w:szCs w:val="28"/>
        </w:rPr>
        <w:lastRenderedPageBreak/>
        <w:t>в ближайшем окружении ребенка, и в итоге выясняется, что без их участия не создавался ни один предмет дома, не было бы и самого дома.</w:t>
      </w:r>
    </w:p>
    <w:p w:rsidR="006802E8" w:rsidRPr="004E3EB2" w:rsidRDefault="006802E8" w:rsidP="006802E8">
      <w:pPr>
        <w:autoSpaceDE w:val="0"/>
        <w:autoSpaceDN w:val="0"/>
        <w:adjustRightInd w:val="0"/>
        <w:spacing w:line="240" w:lineRule="auto"/>
        <w:ind w:firstLine="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1. Твои игрушки</w:t>
      </w:r>
    </w:p>
    <w:p w:rsidR="006802E8" w:rsidRPr="006802E8" w:rsidRDefault="006802E8" w:rsidP="004A5EF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Игрушки – какими им быть – придумал художник. Детские игрушки, народные игрушки, самодельные игрушки. Лепка игрушки из пластилина или глины.</w:t>
      </w:r>
    </w:p>
    <w:p w:rsidR="004A5EF1" w:rsidRPr="004E3EB2" w:rsidRDefault="006802E8" w:rsidP="004A5EF1">
      <w:pPr>
        <w:autoSpaceDE w:val="0"/>
        <w:autoSpaceDN w:val="0"/>
        <w:adjustRightInd w:val="0"/>
        <w:spacing w:line="240" w:lineRule="auto"/>
        <w:ind w:firstLine="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2. Посуда у тебя дома</w:t>
      </w:r>
    </w:p>
    <w:p w:rsidR="006802E8" w:rsidRPr="006802E8" w:rsidRDefault="006802E8" w:rsidP="004A5EF1">
      <w:pPr>
        <w:autoSpaceDE w:val="0"/>
        <w:autoSpaceDN w:val="0"/>
        <w:adjustRightInd w:val="0"/>
        <w:spacing w:line="240" w:lineRule="auto"/>
        <w:ind w:firstLine="5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Повседневная и праздничная посуда. Конструкция, форма предметов и роспись и украшение посуды. Работа "Мастеров Постройки, Украшения и Изображения" в изготовлении посуды. Изображение на бумаге. Лепка посуды из пластилина с росписью по белой грунтовке.</w:t>
      </w:r>
    </w:p>
    <w:p w:rsidR="004A5EF1" w:rsidRPr="004E3EB2" w:rsidRDefault="006802E8" w:rsidP="004A5EF1">
      <w:pPr>
        <w:autoSpaceDE w:val="0"/>
        <w:autoSpaceDN w:val="0"/>
        <w:adjustRightInd w:val="0"/>
        <w:spacing w:line="240" w:lineRule="auto"/>
        <w:ind w:firstLine="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3. Мамин платок</w:t>
      </w:r>
    </w:p>
    <w:p w:rsidR="006802E8" w:rsidRPr="006802E8" w:rsidRDefault="006802E8" w:rsidP="004A5EF1">
      <w:pPr>
        <w:autoSpaceDE w:val="0"/>
        <w:autoSpaceDN w:val="0"/>
        <w:adjustRightInd w:val="0"/>
        <w:spacing w:line="240" w:lineRule="auto"/>
        <w:ind w:firstLine="5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Эскиз платка: для девочки, для бабушки, то есть разных по содержанию, ритмике рисунка, колориту, как средство выражения.</w:t>
      </w:r>
    </w:p>
    <w:p w:rsidR="006802E8" w:rsidRPr="004E3EB2" w:rsidRDefault="006802E8" w:rsidP="006802E8">
      <w:pPr>
        <w:autoSpaceDE w:val="0"/>
        <w:autoSpaceDN w:val="0"/>
        <w:adjustRightInd w:val="0"/>
        <w:spacing w:line="240" w:lineRule="auto"/>
        <w:ind w:firstLine="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4. Обои и шторы в твоем доме</w:t>
      </w:r>
    </w:p>
    <w:p w:rsidR="006802E8" w:rsidRPr="006802E8" w:rsidRDefault="006802E8" w:rsidP="004A5EF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Эскизы обоев или штор для комнаты, имеющей четкое назначение: спальня, гостиная, детская. Можно выполнить и в технике набойки.</w:t>
      </w:r>
    </w:p>
    <w:p w:rsidR="006802E8" w:rsidRPr="004E3EB2" w:rsidRDefault="006802E8" w:rsidP="006802E8">
      <w:pPr>
        <w:autoSpaceDE w:val="0"/>
        <w:autoSpaceDN w:val="0"/>
        <w:adjustRightInd w:val="0"/>
        <w:spacing w:line="240" w:lineRule="auto"/>
        <w:ind w:firstLine="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5. Твои книжки</w:t>
      </w:r>
    </w:p>
    <w:p w:rsidR="006802E8" w:rsidRPr="006802E8" w:rsidRDefault="006802E8" w:rsidP="006802E8">
      <w:pPr>
        <w:autoSpaceDE w:val="0"/>
        <w:autoSpaceDN w:val="0"/>
        <w:adjustRightInd w:val="0"/>
        <w:spacing w:line="240" w:lineRule="auto"/>
        <w:ind w:firstLine="5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 xml:space="preserve">Художник и книга. Иллюстрации. Форма книги. Шрифт. Буквица. Иллюстрирование выбранной сказки или конструирование книжки-игрушки. </w:t>
      </w:r>
    </w:p>
    <w:p w:rsidR="006802E8" w:rsidRPr="004E3EB2" w:rsidRDefault="006802E8" w:rsidP="006802E8">
      <w:pPr>
        <w:autoSpaceDE w:val="0"/>
        <w:autoSpaceDN w:val="0"/>
        <w:adjustRightInd w:val="0"/>
        <w:spacing w:line="240" w:lineRule="auto"/>
        <w:ind w:firstLine="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6. Поздравительная открытка</w:t>
      </w:r>
    </w:p>
    <w:p w:rsidR="004A5EF1" w:rsidRDefault="006802E8" w:rsidP="004A5EF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Эскиз открытки или декоративной закладки (по растительным мотивам). Возможно исполнение в технике граттажа, гравюры наклейками или графической монотипии.</w:t>
      </w:r>
    </w:p>
    <w:p w:rsidR="006802E8" w:rsidRPr="004E3EB2" w:rsidRDefault="006802E8" w:rsidP="004A5EF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lastRenderedPageBreak/>
        <w:t>7. Что сделал художник в нашем доме (обобщение темы)</w:t>
      </w:r>
    </w:p>
    <w:p w:rsidR="006802E8" w:rsidRPr="006802E8" w:rsidRDefault="006802E8" w:rsidP="006802E8">
      <w:pPr>
        <w:autoSpaceDE w:val="0"/>
        <w:autoSpaceDN w:val="0"/>
        <w:adjustRightInd w:val="0"/>
        <w:spacing w:line="240" w:lineRule="auto"/>
        <w:ind w:firstLine="5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В создании всех предметов в доме принял участие художник. Ему помогали наши "Мастера Изображения, Украшения и Постройки". Понимание роли каждого из них. Форма предмета и ее украшение. На обобщающем уроке можно организовать игру в художников и зрителей или игру в экскурсоводов на выставке работ, выполненных в течение четверти. Ведут беседу три "Мастера".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Понимание, что все, что связано с нашей жизнью, не существовало бы без труда художников, без изобразительного, декоративно-прикладного искусства, архитектуры, дизайна, это должно быть итогом и одновременно открытием.</w:t>
      </w:r>
    </w:p>
    <w:p w:rsidR="006802E8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E3EB2">
        <w:rPr>
          <w:rFonts w:ascii="Times New Roman" w:hAnsi="Times New Roman" w:cs="Times New Roman"/>
          <w:b/>
          <w:sz w:val="28"/>
          <w:szCs w:val="28"/>
          <w:u w:val="single"/>
        </w:rPr>
        <w:t>Тема 2. Искусство на улицах твоего города (7 часов, обобщение темы)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802E8">
        <w:rPr>
          <w:rFonts w:ascii="Times New Roman" w:hAnsi="Times New Roman" w:cs="Times New Roman"/>
          <w:sz w:val="28"/>
          <w:szCs w:val="28"/>
        </w:rPr>
        <w:t xml:space="preserve">Деятельность художника на улице города (или села). Знакомство с искусством начинается с родного порога: родной улицы, родного города (села), без которых не может возникнуть чувство Родины. </w:t>
      </w:r>
      <w:r w:rsidRPr="006802E8">
        <w:rPr>
          <w:rFonts w:ascii="Times New Roman" w:hAnsi="Times New Roman" w:cs="Times New Roman"/>
          <w:iCs/>
          <w:sz w:val="28"/>
          <w:szCs w:val="28"/>
        </w:rPr>
        <w:t>Воспринимать, сравнивать, давать эстетическую оценку объекту. Проектировать из</w:t>
      </w:r>
      <w:r w:rsidRPr="006802E8">
        <w:rPr>
          <w:rFonts w:ascii="Times New Roman" w:hAnsi="Times New Roman" w:cs="Times New Roman"/>
          <w:iCs/>
          <w:sz w:val="28"/>
          <w:szCs w:val="28"/>
        </w:rPr>
        <w:softHyphen/>
        <w:t>делие: создавать образ в соответствии с замыслом и реализовывать его. Умение с достаточной пол</w:t>
      </w:r>
      <w:r w:rsidRPr="006802E8">
        <w:rPr>
          <w:rFonts w:ascii="Times New Roman" w:hAnsi="Times New Roman" w:cs="Times New Roman"/>
          <w:iCs/>
          <w:sz w:val="28"/>
          <w:szCs w:val="28"/>
        </w:rPr>
        <w:softHyphen/>
        <w:t>нотой и точностью выражать свои мысли в соответствии с задачами и условиями ком</w:t>
      </w:r>
      <w:r w:rsidRPr="006802E8">
        <w:rPr>
          <w:rFonts w:ascii="Times New Roman" w:hAnsi="Times New Roman" w:cs="Times New Roman"/>
          <w:iCs/>
          <w:sz w:val="28"/>
          <w:szCs w:val="28"/>
        </w:rPr>
        <w:softHyphen/>
        <w:t>муникации.</w:t>
      </w:r>
    </w:p>
    <w:p w:rsidR="004A5EF1" w:rsidRPr="004E3EB2" w:rsidRDefault="006802E8" w:rsidP="006802E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1.Памятники архитектуры – наследие веков</w:t>
      </w:r>
    </w:p>
    <w:p w:rsidR="006802E8" w:rsidRPr="006802E8" w:rsidRDefault="006802E8" w:rsidP="006802E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Изучение и изображение архитектурного памятника, своих родных мест.</w:t>
      </w:r>
    </w:p>
    <w:p w:rsidR="00A87C82" w:rsidRPr="004E3EB2" w:rsidRDefault="006802E8" w:rsidP="006802E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2. Парки, скверы, бульвары</w:t>
      </w:r>
    </w:p>
    <w:p w:rsidR="006802E8" w:rsidRPr="006802E8" w:rsidRDefault="006802E8" w:rsidP="006802E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Архитектура, постройка парков. Образ парка. Парки для отдыха, парки-музеи, детские парки. Изображение парка, сквера, возможен коллаж.</w:t>
      </w:r>
    </w:p>
    <w:p w:rsidR="006802E8" w:rsidRPr="004E3EB2" w:rsidRDefault="006802E8" w:rsidP="006802E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3. Ажурные ограды</w:t>
      </w:r>
    </w:p>
    <w:p w:rsidR="006802E8" w:rsidRPr="006802E8" w:rsidRDefault="006802E8" w:rsidP="006802E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Чугунные ограды в Санкт-Петербурге и в Москве, в родном городе, деревянный ажур наличников. Проект ажурной решетки или ворот, вырезание из сложенной цветной бумаги и вклеивание их в композицию на тему "Парки, скверы, бульвары".</w:t>
      </w:r>
    </w:p>
    <w:p w:rsidR="004A5EF1" w:rsidRPr="004E3EB2" w:rsidRDefault="006802E8" w:rsidP="006802E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4. Фонари на улицах и в парках</w:t>
      </w:r>
    </w:p>
    <w:p w:rsidR="006802E8" w:rsidRPr="006802E8" w:rsidRDefault="006802E8" w:rsidP="006802E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lastRenderedPageBreak/>
        <w:t>Какими бывают фонари? Форму фонарей тоже создает художник: праздничный, торжественный фонарь, лирический фонарь. Фонари на улицах городов. Фонари – украшение города. Изображение или конструирование формы фонаря из бумаги.</w:t>
      </w:r>
    </w:p>
    <w:p w:rsidR="006802E8" w:rsidRPr="004E3EB2" w:rsidRDefault="006802E8" w:rsidP="006802E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5. Витрины магазинов</w:t>
      </w:r>
    </w:p>
    <w:p w:rsidR="006802E8" w:rsidRPr="006802E8" w:rsidRDefault="006802E8" w:rsidP="006802E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Роль художника в создании витрин. Реклама. Проект оформления витрины любого магазина (по выбору детей)</w:t>
      </w:r>
    </w:p>
    <w:p w:rsidR="006802E8" w:rsidRPr="004E3EB2" w:rsidRDefault="006802E8" w:rsidP="006802E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6. Транспорт в городе</w:t>
      </w:r>
    </w:p>
    <w:p w:rsidR="006802E8" w:rsidRPr="006802E8" w:rsidRDefault="006802E8" w:rsidP="006802E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В создании формы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</w:t>
      </w:r>
    </w:p>
    <w:p w:rsidR="006802E8" w:rsidRPr="004E3EB2" w:rsidRDefault="006802E8" w:rsidP="006802E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7. Что сделал художник на улицах моего города (обобщение темы)</w:t>
      </w:r>
    </w:p>
    <w:p w:rsidR="006802E8" w:rsidRPr="006802E8" w:rsidRDefault="006802E8" w:rsidP="006802E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Опять должен возникнуть вопрос: что было бы, если бы наши "Братья-Мастера" ни к чему не прикасались на улицах нашего города? На этом уроке из отдельных работ создается одно или несколько коллективных панно. Это может быть панорама улицы района из нескольких склеенных в полосу рисунков в виде диорамы. Здесь можно разместить ограды и фонари, транспорт. Дополняется диорама фигурами людей, плоскими вырезками деревьев и кустов. Можно играть в "экскурсоводов" и "журналистов". Экскурсоводы рассказывают о своем городе, о роли художников, которые создают художественный облик города.</w:t>
      </w:r>
    </w:p>
    <w:p w:rsidR="004A5EF1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E3EB2">
        <w:rPr>
          <w:rFonts w:ascii="Times New Roman" w:hAnsi="Times New Roman" w:cs="Times New Roman"/>
          <w:b/>
          <w:sz w:val="28"/>
          <w:szCs w:val="28"/>
          <w:u w:val="single"/>
        </w:rPr>
        <w:t>Тема 3. Художник и зрелище (11 ч)</w:t>
      </w:r>
    </w:p>
    <w:p w:rsidR="006802E8" w:rsidRPr="004A5EF1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802E8">
        <w:rPr>
          <w:rFonts w:ascii="Times New Roman" w:hAnsi="Times New Roman" w:cs="Times New Roman"/>
          <w:sz w:val="28"/>
          <w:szCs w:val="28"/>
        </w:rPr>
        <w:t xml:space="preserve"> В зрелищных искусствах "Братья-Мастера" принимали участие с древних времен. Но и сегодня их роль незаменима. По усмотрению педагога, можно объединить большинство уроков темы идеей создания кукольного спектакля, к которому последовательно выполняются занавес, декорации, костюмы, куклы, афиша. В конце на обобщающем уроке можно устроить театрализованное представление.</w:t>
      </w:r>
    </w:p>
    <w:p w:rsidR="004A5EF1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Художник необходим в театре, цирке, на любом празднике. Жанрово-видовое разнообразие зрелищных искусств. Театрально-зрелищное искусство, его игровая природа Изобразительное искусство – необходимая составная часть зрелища.</w:t>
      </w:r>
    </w:p>
    <w:p w:rsidR="006802E8" w:rsidRPr="004A5EF1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iCs/>
          <w:sz w:val="28"/>
          <w:szCs w:val="28"/>
        </w:rPr>
        <w:lastRenderedPageBreak/>
        <w:t>Анализировать образец, определять материалы, кон</w:t>
      </w:r>
      <w:r w:rsidRPr="006802E8">
        <w:rPr>
          <w:rFonts w:ascii="Times New Roman" w:hAnsi="Times New Roman" w:cs="Times New Roman"/>
          <w:iCs/>
          <w:sz w:val="28"/>
          <w:szCs w:val="28"/>
        </w:rPr>
        <w:softHyphen/>
        <w:t>тролировать и корректиро</w:t>
      </w:r>
      <w:r w:rsidRPr="006802E8">
        <w:rPr>
          <w:rFonts w:ascii="Times New Roman" w:hAnsi="Times New Roman" w:cs="Times New Roman"/>
          <w:iCs/>
          <w:sz w:val="28"/>
          <w:szCs w:val="28"/>
        </w:rPr>
        <w:softHyphen/>
        <w:t>вать свою работу. Оценивав по заданным критериям. Да</w:t>
      </w:r>
      <w:r w:rsidRPr="006802E8">
        <w:rPr>
          <w:rFonts w:ascii="Times New Roman" w:hAnsi="Times New Roman" w:cs="Times New Roman"/>
          <w:iCs/>
          <w:sz w:val="28"/>
          <w:szCs w:val="28"/>
        </w:rPr>
        <w:softHyphen/>
        <w:t>вать оценку своей работе и работе товарища по задан</w:t>
      </w:r>
      <w:r w:rsidRPr="006802E8">
        <w:rPr>
          <w:rFonts w:ascii="Times New Roman" w:hAnsi="Times New Roman" w:cs="Times New Roman"/>
          <w:iCs/>
          <w:sz w:val="28"/>
          <w:szCs w:val="28"/>
        </w:rPr>
        <w:softHyphen/>
        <w:t>ным критериям. Самостоятельное создание способов решения проблем творческого и поискового характера.</w:t>
      </w:r>
    </w:p>
    <w:p w:rsidR="004A5EF1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1. Театральные маски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Маски разных времен и народов. Маски в древних образах, в театре, на празднике. Конструирование выразительных острохарактерных масок.</w:t>
      </w:r>
    </w:p>
    <w:p w:rsidR="006802E8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2. Художник в театре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 xml:space="preserve"> Вымысел и правда театра. Праздник театра. Декорации и костюмы персонажей. Театр на столе. Создание макета декораций спектакля.</w:t>
      </w:r>
    </w:p>
    <w:p w:rsidR="006802E8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3. Театр кукол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 xml:space="preserve"> Театральные куклы. Театр Петрушки. Перчаточные куклы, тростевые, марионетки. Работа художника над куклой. Персонажи. Образ куклы, ее конструкция и украшение. Создание куклы на уроке.</w:t>
      </w:r>
    </w:p>
    <w:p w:rsidR="006802E8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4. Театральный занавес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 xml:space="preserve"> Роль занавеса в театре. Занавес и образ спектакля. Эскиз занавеса к спектаклю (коллективная работа, 2–4 человека).</w:t>
      </w:r>
    </w:p>
    <w:p w:rsidR="006802E8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5. Афиша, плакат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Значение афиши. Образ спектакля, его выражение в афише. Шрифт. Изображение.</w:t>
      </w:r>
    </w:p>
    <w:p w:rsidR="004A5EF1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6. Праздник в городе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Роль художника в цирке. Элементы праздничного украшения города. Образ радостного и таинственного зрелища. Изображение циркового представления и его персонажей.</w:t>
      </w:r>
    </w:p>
    <w:p w:rsidR="006802E8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7. Школьный праздник-карнавал (Как художники помогают сделать праздник). (обобщающий урок)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lastRenderedPageBreak/>
        <w:t>Праздник в городе. "Мастера Изображения, Украшения и Постройки" помогают создать Праздник. Эскиз украшения города к празднику. Организация в классе выставки всех работ по теме. Замечательно, если удастся сделать спектакль и пригласить гостей и родителей.</w:t>
      </w:r>
    </w:p>
    <w:p w:rsidR="004A5EF1" w:rsidRPr="004E3EB2" w:rsidRDefault="006802E8" w:rsidP="004A5EF1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E3EB2">
        <w:rPr>
          <w:rFonts w:ascii="Times New Roman" w:hAnsi="Times New Roman" w:cs="Times New Roman"/>
          <w:b/>
          <w:sz w:val="28"/>
          <w:szCs w:val="28"/>
          <w:u w:val="single"/>
        </w:rPr>
        <w:t>Тема 4. Художник и музей (8 ч)</w:t>
      </w:r>
    </w:p>
    <w:p w:rsidR="006802E8" w:rsidRPr="004A5EF1" w:rsidRDefault="006802E8" w:rsidP="004A5EF1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802E8">
        <w:rPr>
          <w:rFonts w:ascii="Times New Roman" w:hAnsi="Times New Roman" w:cs="Times New Roman"/>
          <w:sz w:val="28"/>
          <w:szCs w:val="28"/>
        </w:rPr>
        <w:t>Художник создает произведе</w:t>
      </w:r>
      <w:r w:rsidRPr="006802E8">
        <w:rPr>
          <w:rFonts w:ascii="Times New Roman" w:hAnsi="Times New Roman" w:cs="Times New Roman"/>
          <w:sz w:val="28"/>
          <w:szCs w:val="28"/>
        </w:rPr>
        <w:softHyphen/>
        <w:t>ния, в которых он, изображая мир, размышляет о нём и вы</w:t>
      </w:r>
      <w:r w:rsidRPr="006802E8">
        <w:rPr>
          <w:rFonts w:ascii="Times New Roman" w:hAnsi="Times New Roman" w:cs="Times New Roman"/>
          <w:sz w:val="28"/>
          <w:szCs w:val="28"/>
        </w:rPr>
        <w:softHyphen/>
        <w:t>ражает своё отношение и пе</w:t>
      </w:r>
      <w:r w:rsidRPr="006802E8">
        <w:rPr>
          <w:rFonts w:ascii="Times New Roman" w:hAnsi="Times New Roman" w:cs="Times New Roman"/>
          <w:sz w:val="28"/>
          <w:szCs w:val="28"/>
        </w:rPr>
        <w:softHyphen/>
        <w:t>реживание явлений действи</w:t>
      </w:r>
      <w:r w:rsidRPr="006802E8">
        <w:rPr>
          <w:rFonts w:ascii="Times New Roman" w:hAnsi="Times New Roman" w:cs="Times New Roman"/>
          <w:sz w:val="28"/>
          <w:szCs w:val="28"/>
        </w:rPr>
        <w:softHyphen/>
        <w:t>тельности. Лучшие произведе</w:t>
      </w:r>
      <w:r w:rsidRPr="006802E8">
        <w:rPr>
          <w:rFonts w:ascii="Times New Roman" w:hAnsi="Times New Roman" w:cs="Times New Roman"/>
          <w:sz w:val="28"/>
          <w:szCs w:val="28"/>
        </w:rPr>
        <w:softHyphen/>
        <w:t>ния хранятся в музеях. Знаком</w:t>
      </w:r>
      <w:r w:rsidRPr="006802E8">
        <w:rPr>
          <w:rFonts w:ascii="Times New Roman" w:hAnsi="Times New Roman" w:cs="Times New Roman"/>
          <w:sz w:val="28"/>
          <w:szCs w:val="28"/>
        </w:rPr>
        <w:softHyphen/>
        <w:t>ство со станковыми видами и жанрами изобразительного ис</w:t>
      </w:r>
      <w:r w:rsidRPr="006802E8">
        <w:rPr>
          <w:rFonts w:ascii="Times New Roman" w:hAnsi="Times New Roman" w:cs="Times New Roman"/>
          <w:sz w:val="28"/>
          <w:szCs w:val="28"/>
        </w:rPr>
        <w:softHyphen/>
        <w:t>кусства. Художественные музеи своего города, Москвы, Санкт-Петербурга, других городов. Иметь представление  о самых разных музеях и роли  художника в создании экспозиции. Рассуждать, рассматривать и сравнивать картины. Создавать композиции на заданную тему.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Участвовать в обсуждении содержания и выразительных средств. Понимать ценности искусства в соответствии гармонии человека с окружающим миром.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1. Музеи в жизни города  Разнообразные музеи</w:t>
      </w:r>
      <w:r w:rsidRPr="006802E8">
        <w:rPr>
          <w:rFonts w:ascii="Times New Roman" w:hAnsi="Times New Roman" w:cs="Times New Roman"/>
          <w:sz w:val="28"/>
          <w:szCs w:val="28"/>
        </w:rPr>
        <w:t>. Роль художника в организации экспозиции. Крупнейшие художественные музеи: Третьяковская галерея, Музей изобразительных искусств им. А.С. Пушкина, Эрмитаж, Русский музей, музеи родного города.</w:t>
      </w:r>
    </w:p>
    <w:p w:rsidR="004A5EF1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2. Искусство, которое хранится в этих музеях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Что такое "картина". Картина-натюрморт. Жанр натюрморта. Натюрморт как рассказ о человеке. Изображение натюрморта по представлению, выражение настроения.</w:t>
      </w:r>
    </w:p>
    <w:p w:rsidR="004A5EF1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3. Картина- особый мир. Картина-пейзаж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 xml:space="preserve">Смотрим знаменитые пейзажи: И.Левитана, А.Саврасова, Н.Рериха, А.Куинджи, В.Ван Гога, К.Коро. Изображение пейзажа по представлению с ярко выраженным настроением: радостный и праздничный пейзаж; мрачный и тоскливый пейзаж; </w:t>
      </w:r>
      <w:r w:rsidRPr="006802E8">
        <w:rPr>
          <w:rFonts w:ascii="Times New Roman" w:hAnsi="Times New Roman" w:cs="Times New Roman"/>
          <w:sz w:val="28"/>
          <w:szCs w:val="28"/>
        </w:rPr>
        <w:lastRenderedPageBreak/>
        <w:t>нежный и певучий пейзаж. Ученики на этом уроке вспомнят, какое настроение можно выразить холодными и теплыми цветами, глухими и звонкими и, что может получиться при их смешении.</w:t>
      </w:r>
    </w:p>
    <w:p w:rsidR="004A5EF1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4. Картина-портрет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Знакомство с жанром портрета. Портрет по памяти или по представлению (портрет подруги, друга).</w:t>
      </w:r>
    </w:p>
    <w:p w:rsidR="004A5EF1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5. В музеях хранятся скульптуры известных мастеров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Учимся смотреть скульптуру. Скульптура в музее и на улице. Памятники. Парковая скульптура. Лепка фигуры человека или животного (в движении) для парковой скульптуры.</w:t>
      </w:r>
    </w:p>
    <w:p w:rsidR="004A5EF1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6. Исторические картины и картины бытового жанра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Знакомство с произведениями исторического и бытового жанра. Изображение по представлению исторического события (на тему русской былинной истории или истории средневековья, или изображение своей повседневной жизни: завтрак в семье, мы играем и т.д.).</w:t>
      </w:r>
    </w:p>
    <w:p w:rsidR="004A5EF1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7. Скульптура в музее и на улице.</w:t>
      </w:r>
    </w:p>
    <w:p w:rsidR="006802E8" w:rsidRPr="006802E8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Музеи сохраняют историю художественной культуры, творения великих художников (обобщение темы)</w:t>
      </w:r>
    </w:p>
    <w:p w:rsidR="006802E8" w:rsidRPr="004E3EB2" w:rsidRDefault="006802E8" w:rsidP="004A5E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EB2">
        <w:rPr>
          <w:rFonts w:ascii="Times New Roman" w:hAnsi="Times New Roman" w:cs="Times New Roman"/>
          <w:b/>
          <w:sz w:val="28"/>
          <w:szCs w:val="28"/>
        </w:rPr>
        <w:t>8. Художественная выставка (обобщение темы).</w:t>
      </w:r>
    </w:p>
    <w:p w:rsidR="00A87C82" w:rsidRPr="004D3A70" w:rsidRDefault="006802E8" w:rsidP="004D3A70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2E8">
        <w:rPr>
          <w:rFonts w:ascii="Times New Roman" w:hAnsi="Times New Roman" w:cs="Times New Roman"/>
          <w:sz w:val="28"/>
          <w:szCs w:val="28"/>
        </w:rPr>
        <w:t>"Экскурсия" по выставке лучших работ за год, праздник искусств со своим собственным сценарием. Подвести итог: какова роль художника в жизни каждого человека.</w:t>
      </w:r>
    </w:p>
    <w:p w:rsidR="006B3FB0" w:rsidRPr="00606B2A" w:rsidRDefault="004E3EB2" w:rsidP="00606B2A">
      <w:pPr>
        <w:widowControl w:val="0"/>
        <w:tabs>
          <w:tab w:val="left" w:pos="567"/>
        </w:tabs>
        <w:suppressAutoHyphens/>
        <w:autoSpaceDN w:val="0"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4. Тематическое планирование</w:t>
      </w:r>
    </w:p>
    <w:p w:rsidR="00926342" w:rsidRPr="00926342" w:rsidRDefault="00926342" w:rsidP="00C529C7">
      <w:pPr>
        <w:widowControl w:val="0"/>
        <w:tabs>
          <w:tab w:val="left" w:pos="567"/>
        </w:tabs>
        <w:suppressAutoHyphens/>
        <w:autoSpaceDN w:val="0"/>
        <w:spacing w:after="0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tbl>
      <w:tblPr>
        <w:tblW w:w="1445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3686"/>
        <w:gridCol w:w="1134"/>
        <w:gridCol w:w="8789"/>
      </w:tblGrid>
      <w:tr w:rsidR="006802E8" w:rsidRPr="00426183" w:rsidTr="009728C1">
        <w:trPr>
          <w:trHeight w:val="70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802E8" w:rsidRPr="00426183" w:rsidRDefault="006802E8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426183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раздела. </w:t>
            </w:r>
            <w:r w:rsidR="006802E8" w:rsidRPr="00426183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/>
                <w:sz w:val="28"/>
                <w:szCs w:val="28"/>
              </w:rPr>
              <w:t>Кол</w:t>
            </w:r>
            <w:r w:rsidR="004E3EB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426183" w:rsidRPr="00426183">
              <w:rPr>
                <w:rFonts w:ascii="Times New Roman" w:hAnsi="Times New Roman" w:cs="Times New Roman"/>
                <w:b/>
                <w:sz w:val="28"/>
                <w:szCs w:val="28"/>
              </w:rPr>
              <w:t>во часов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</w:t>
            </w:r>
          </w:p>
        </w:tc>
      </w:tr>
      <w:tr w:rsidR="004A5EF1" w:rsidRPr="00426183" w:rsidTr="004B235E">
        <w:trPr>
          <w:trHeight w:val="300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EF1" w:rsidRPr="00A87C82" w:rsidRDefault="00A87C82" w:rsidP="004E3EB2">
            <w:pPr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C82">
              <w:rPr>
                <w:rStyle w:val="FontStyle13"/>
                <w:b/>
                <w:sz w:val="28"/>
                <w:szCs w:val="28"/>
                <w:lang w:val="en-US"/>
              </w:rPr>
              <w:t>I</w:t>
            </w:r>
            <w:r w:rsidRPr="00A87C82">
              <w:rPr>
                <w:rStyle w:val="FontStyle13"/>
                <w:b/>
                <w:sz w:val="28"/>
                <w:szCs w:val="28"/>
              </w:rPr>
              <w:t xml:space="preserve"> раздел</w:t>
            </w:r>
            <w:r w:rsidRPr="00A87C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« </w:t>
            </w:r>
            <w:r w:rsidR="004A5EF1" w:rsidRPr="00A87C82">
              <w:rPr>
                <w:rFonts w:ascii="Times New Roman" w:hAnsi="Times New Roman" w:cs="Times New Roman"/>
                <w:b/>
                <w:sz w:val="28"/>
                <w:szCs w:val="28"/>
              </w:rPr>
              <w:t>Искусство в твоем доме</w:t>
            </w:r>
            <w:r w:rsidRPr="00A87C8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4A5EF1" w:rsidRPr="00A87C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+ вводный урок (8 ч)</w:t>
            </w:r>
          </w:p>
        </w:tc>
      </w:tr>
      <w:tr w:rsidR="006802E8" w:rsidRPr="00426183" w:rsidTr="009728C1">
        <w:trPr>
          <w:trHeight w:val="12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Вводное занятие.Твои  игрушки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972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Характеризовать и эстетически оценивать разные виды игрушек, материала, из которых они сделаны. Создавать выразительную пластическую форму игрушки и украшать её</w:t>
            </w:r>
          </w:p>
        </w:tc>
      </w:tr>
      <w:tr w:rsidR="006802E8" w:rsidRPr="00426183" w:rsidTr="000B4408">
        <w:trPr>
          <w:trHeight w:val="10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0B4408" w:rsidRDefault="006802E8" w:rsidP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Посуда у тебя дома</w:t>
            </w:r>
            <w:r w:rsidR="000B44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0B4408"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Обои и шторы  у тебя дом</w:t>
            </w:r>
            <w:r w:rsidR="000B4408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972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Характеризовать связь между формой, декором посуды и её назначением. Овладеть навыками  создания выразительной формы посуды в лепке</w:t>
            </w:r>
          </w:p>
        </w:tc>
      </w:tr>
      <w:tr w:rsidR="006802E8" w:rsidRPr="00426183" w:rsidTr="009728C1">
        <w:trPr>
          <w:trHeight w:val="300"/>
        </w:trPr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0B4408" w:rsidRDefault="000B4408" w:rsidP="004D3A7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Входной тест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2E8" w:rsidRPr="00426183" w:rsidTr="00C17340">
        <w:trPr>
          <w:trHeight w:val="1407"/>
        </w:trPr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Мамин платок</w:t>
            </w:r>
          </w:p>
          <w:p w:rsidR="006802E8" w:rsidRPr="00426183" w:rsidRDefault="006802E8" w:rsidP="0042618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Наблюдение за конструктивными особенностями орнаментов и их связью с природой. Воспринимать и эстетически оценивать разнообразие вариантов росписи ткани на примере платка. Умение составить простейший орнамент при выполнении эскиза платка</w:t>
            </w:r>
          </w:p>
        </w:tc>
      </w:tr>
      <w:tr w:rsidR="009728C1" w:rsidRPr="00426183" w:rsidTr="00C270AD">
        <w:trPr>
          <w:trHeight w:val="5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9728C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9728C1" w:rsidRDefault="009728C1" w:rsidP="009728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Твои книжки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8C1" w:rsidRPr="00426183" w:rsidRDefault="009728C1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Понимать роль художника и Братьев –Мастеров  в создании книги.</w:t>
            </w: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Уметь</w:t>
            </w: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 xml:space="preserve"> отличать назначение книг, оформлять обложку иллюстрации</w:t>
            </w:r>
          </w:p>
        </w:tc>
      </w:tr>
      <w:tr w:rsidR="009728C1" w:rsidRPr="00426183" w:rsidTr="00C17340">
        <w:trPr>
          <w:trHeight w:val="13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Твои книжки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2E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Поздравительная открытка (или декоративная закладка)</w:t>
            </w: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Понимать роль художника и Братьев-Мастеров  в создании форм открыток изображений на них</w:t>
            </w:r>
          </w:p>
        </w:tc>
      </w:tr>
      <w:tr w:rsidR="006802E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Труд художника для твоего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Участвовать в творческой обучающей игре, организованной на уроке в роли зрителей, художников , экскурсоводов</w:t>
            </w:r>
          </w:p>
        </w:tc>
      </w:tr>
      <w:tr w:rsidR="006802E8" w:rsidRPr="00426183" w:rsidTr="00426183">
        <w:trPr>
          <w:trHeight w:val="300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A87C82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C82">
              <w:rPr>
                <w:rStyle w:val="FontStyle13"/>
                <w:b/>
                <w:sz w:val="28"/>
                <w:szCs w:val="28"/>
                <w:lang w:val="en-US"/>
              </w:rPr>
              <w:t>II</w:t>
            </w:r>
            <w:r w:rsidRPr="00A87C82">
              <w:rPr>
                <w:rStyle w:val="FontStyle13"/>
                <w:b/>
                <w:sz w:val="28"/>
                <w:szCs w:val="28"/>
              </w:rPr>
              <w:t xml:space="preserve"> раздел "Как говорит искусство" 7 часов</w:t>
            </w:r>
          </w:p>
        </w:tc>
      </w:tr>
      <w:tr w:rsidR="006802E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Памятники архитектуры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 xml:space="preserve">Учиться видеть архитектурный образ, образ городской среды. </w:t>
            </w: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Знание </w:t>
            </w: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памятников города, места их нахождения.</w:t>
            </w: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Воспринимать и </w:t>
            </w: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оценивать эстетические достоинства старинных и современных построек родного города</w:t>
            </w:r>
          </w:p>
        </w:tc>
      </w:tr>
      <w:tr w:rsidR="006802E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Парки, скверы, бульвары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Сравнивать и анализировать парки, скверы и бульвары с точки зрения их </w:t>
            </w:r>
            <w:r w:rsidR="004E3EB2">
              <w:rPr>
                <w:rFonts w:ascii="Times New Roman" w:hAnsi="Times New Roman" w:cs="Times New Roman"/>
                <w:bCs/>
                <w:sz w:val="28"/>
                <w:szCs w:val="28"/>
              </w:rPr>
              <w:t>разного назначения и устроения</w:t>
            </w:r>
          </w:p>
        </w:tc>
      </w:tr>
      <w:tr w:rsidR="006802E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Ажурные ограды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Воспринимать, сравнивать, давать эстетическую оценку чугунным оградам в Санкт-Петербурге, Москве, Саратове. Различать деятельность Братьев-Мастеров при создании ажурных оград. Фантазировать, создавать проект ажурной решетки</w:t>
            </w:r>
          </w:p>
        </w:tc>
      </w:tr>
      <w:tr w:rsidR="006802E8" w:rsidRPr="00426183" w:rsidTr="00C17340">
        <w:trPr>
          <w:trHeight w:val="83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Волшебные фонари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Воспринимать, сравнивать, анализировать, давать эстетическую оценку старинным  в Санкт-Петербурге, Москве, Саратове. Отмечать особенности формы и украшений</w:t>
            </w:r>
          </w:p>
        </w:tc>
      </w:tr>
      <w:tr w:rsidR="006802E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Витрины</w:t>
            </w:r>
          </w:p>
          <w:p w:rsidR="006802E8" w:rsidRPr="00426183" w:rsidRDefault="006802E8" w:rsidP="0042618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Понимать работу художника и Братьев-Мастеров по созданию витрины как украшения улицы города и своеобразной рекламы товара.</w:t>
            </w: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Знание </w:t>
            </w: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оформления витрин по назна</w:t>
            </w:r>
            <w:r w:rsidR="004E3EB2">
              <w:rPr>
                <w:rFonts w:ascii="Times New Roman" w:hAnsi="Times New Roman" w:cs="Times New Roman"/>
                <w:sz w:val="28"/>
                <w:szCs w:val="28"/>
              </w:rPr>
              <w:t>чению и уровню культуры города</w:t>
            </w:r>
          </w:p>
        </w:tc>
      </w:tr>
      <w:tr w:rsidR="006802E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Удивительный 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Уметь видеть образ в облике машины, характеризовать, сравнивать, обсуждать разные формы автомобилей и их украшения</w:t>
            </w:r>
          </w:p>
        </w:tc>
      </w:tr>
      <w:tr w:rsidR="006802E8" w:rsidRPr="00426183" w:rsidTr="009728C1">
        <w:trPr>
          <w:trHeight w:val="9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Искусство на улицах твоего села.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Осознавать и уметь объяснить нужную работу художника в создании облика города. Участвовать в занимательной образовательной игре в качестве экскурсовода</w:t>
            </w:r>
          </w:p>
        </w:tc>
      </w:tr>
      <w:tr w:rsidR="006802E8" w:rsidRPr="00426183" w:rsidTr="004E3EB2">
        <w:trPr>
          <w:trHeight w:val="300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A87C82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C82">
              <w:rPr>
                <w:rStyle w:val="FontStyle13"/>
                <w:b/>
                <w:sz w:val="28"/>
                <w:szCs w:val="28"/>
                <w:lang w:val="en-US"/>
              </w:rPr>
              <w:t>III</w:t>
            </w:r>
            <w:r w:rsidRPr="00A87C82">
              <w:rPr>
                <w:rStyle w:val="FontStyle13"/>
                <w:b/>
                <w:sz w:val="28"/>
                <w:szCs w:val="28"/>
              </w:rPr>
              <w:t xml:space="preserve"> раздел " О </w:t>
            </w:r>
            <w:r w:rsidRPr="004D3A70">
              <w:rPr>
                <w:rStyle w:val="FontStyle12"/>
                <w:sz w:val="28"/>
                <w:szCs w:val="28"/>
              </w:rPr>
              <w:t>чем говорит искусство</w:t>
            </w:r>
            <w:r w:rsidRPr="004D3A7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A87C82">
              <w:rPr>
                <w:rStyle w:val="FontStyle13"/>
                <w:b/>
                <w:sz w:val="28"/>
                <w:szCs w:val="28"/>
              </w:rPr>
              <w:t>11 часов</w:t>
            </w:r>
          </w:p>
        </w:tc>
      </w:tr>
      <w:tr w:rsidR="009728C1" w:rsidRPr="00426183" w:rsidTr="00815A41">
        <w:trPr>
          <w:trHeight w:val="2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9728C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426183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Художник в цирк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8C1" w:rsidRPr="00426183" w:rsidRDefault="009728C1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Понимать и объяснять важную роль художника в цирке. Учиться изображать яркое, веселое подвижное</w:t>
            </w:r>
          </w:p>
        </w:tc>
      </w:tr>
      <w:tr w:rsidR="009728C1" w:rsidRPr="00426183" w:rsidTr="00815A41">
        <w:trPr>
          <w:trHeight w:val="2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9728C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426183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Художник в цирке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8C1" w:rsidRPr="00426183" w:rsidTr="00B8680E">
        <w:trPr>
          <w:trHeight w:val="2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9728C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426183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Художник в театре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8C1" w:rsidRPr="00426183" w:rsidRDefault="009728C1" w:rsidP="009728C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Сравнивать объекты, элементы театрально-сценического мира. Понимать и уметь объяснять роль театрального художника в создании спектакля</w:t>
            </w:r>
          </w:p>
        </w:tc>
      </w:tr>
      <w:tr w:rsidR="009728C1" w:rsidRPr="00426183" w:rsidTr="00B8680E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9728C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9728C1" w:rsidRDefault="009728C1" w:rsidP="009728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Художник в театре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C1" w:rsidRPr="00426183" w:rsidRDefault="009728C1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2E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20-21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Театр кукол</w:t>
            </w:r>
          </w:p>
          <w:p w:rsidR="006802E8" w:rsidRPr="00426183" w:rsidRDefault="006802E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разных видах кукол, о кукольном театре в наши дни. Использовать куклу для игры в кукольный театр</w:t>
            </w:r>
          </w:p>
        </w:tc>
      </w:tr>
      <w:tr w:rsidR="006802E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22-23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Театральные маски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Отмечать характер, настроение, выраженные в маске, а так же выразительность формы, декора, созвучные образу</w:t>
            </w:r>
          </w:p>
        </w:tc>
      </w:tr>
      <w:tr w:rsidR="006802E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Афиша и плакат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Иметь представления о создании театральной афиши, плаката. Добиваться образного единства изображения и текста</w:t>
            </w:r>
          </w:p>
        </w:tc>
      </w:tr>
      <w:tr w:rsidR="006802E8" w:rsidRPr="00426183" w:rsidTr="009728C1">
        <w:trPr>
          <w:trHeight w:val="90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Праздник в городе и селе</w:t>
            </w:r>
          </w:p>
          <w:p w:rsidR="006802E8" w:rsidRPr="00426183" w:rsidRDefault="006802E8" w:rsidP="00426183">
            <w:pPr>
              <w:pStyle w:val="1"/>
              <w:spacing w:after="0" w:line="240" w:lineRule="auto"/>
              <w:ind w:left="0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Объяснять работу художника по созданию облика праздничного города, села. Фантазировать, как можно украсить город к празднику Победы, новому году</w:t>
            </w:r>
          </w:p>
        </w:tc>
      </w:tr>
      <w:tr w:rsidR="006802E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A87C82" w:rsidRDefault="006802E8" w:rsidP="00426183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Школь</w:t>
            </w:r>
            <w:r w:rsidR="004E3EB2">
              <w:rPr>
                <w:rFonts w:ascii="Times New Roman" w:hAnsi="Times New Roman" w:cs="Times New Roman"/>
                <w:bCs/>
                <w:sz w:val="28"/>
                <w:szCs w:val="28"/>
              </w:rPr>
              <w:t>ный карнавал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Понимать роль праздничного оформления для организации праздника. Придумывать и создавать оформление к школьным и домашним праздникам</w:t>
            </w:r>
          </w:p>
        </w:tc>
      </w:tr>
      <w:tr w:rsidR="006802E8" w:rsidRPr="00426183" w:rsidTr="00426183">
        <w:trPr>
          <w:trHeight w:val="300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A87C82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C82">
              <w:rPr>
                <w:rStyle w:val="FontStyle13"/>
                <w:b/>
                <w:sz w:val="28"/>
                <w:szCs w:val="28"/>
                <w:lang w:val="en-US"/>
              </w:rPr>
              <w:t>IV</w:t>
            </w:r>
            <w:r w:rsidRPr="00A87C82">
              <w:rPr>
                <w:rStyle w:val="FontStyle13"/>
                <w:b/>
                <w:sz w:val="28"/>
                <w:szCs w:val="28"/>
              </w:rPr>
              <w:t xml:space="preserve"> раздел   "</w:t>
            </w:r>
            <w:r w:rsidRPr="00A87C82">
              <w:rPr>
                <w:rFonts w:ascii="Times New Roman" w:hAnsi="Times New Roman" w:cs="Times New Roman"/>
                <w:b/>
                <w:sz w:val="28"/>
                <w:szCs w:val="28"/>
              </w:rPr>
              <w:t>Реальность и фантазия</w:t>
            </w:r>
            <w:r w:rsidR="00DA3D72">
              <w:rPr>
                <w:rStyle w:val="FontStyle13"/>
                <w:b/>
                <w:sz w:val="28"/>
                <w:szCs w:val="28"/>
              </w:rPr>
              <w:t>"  8</w:t>
            </w:r>
            <w:r w:rsidRPr="00A87C82">
              <w:rPr>
                <w:rStyle w:val="FontStyle13"/>
                <w:b/>
                <w:sz w:val="28"/>
                <w:szCs w:val="28"/>
              </w:rPr>
              <w:t xml:space="preserve"> часов</w:t>
            </w:r>
          </w:p>
        </w:tc>
      </w:tr>
      <w:tr w:rsidR="006802E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Музеи в жизни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Понимать и объяснять роль художественного музея. Иметь представления  о самых разных видах музеев</w:t>
            </w:r>
          </w:p>
        </w:tc>
      </w:tr>
      <w:tr w:rsidR="006802E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Картина – особый мир. Картина-пейзаж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Рассуждать о творческой работе зрителя, о своем опыте восприятия произведения искусства. Рассматривать и сравнивать картины – пейзажи</w:t>
            </w:r>
          </w:p>
        </w:tc>
      </w:tr>
      <w:tr w:rsidR="006802E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6802E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Картина-портре</w:t>
            </w:r>
            <w:r w:rsidR="00426183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E8" w:rsidRPr="00426183" w:rsidRDefault="004E3EB2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B2" w:rsidRPr="00A87C82" w:rsidRDefault="006802E8" w:rsidP="00A87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Иметь представление о жанре портрета. Рассказывать об изображенном накартине человеке</w:t>
            </w:r>
          </w:p>
        </w:tc>
      </w:tr>
      <w:tr w:rsidR="000B440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A87C82" w:rsidRDefault="000B4408" w:rsidP="00306B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Картина-натюрморт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BA7C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A87C82" w:rsidRDefault="000B4408" w:rsidP="00BA7C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Иметь представление о жанре портрета. Рассказывать об изображенном накартине человеке</w:t>
            </w:r>
          </w:p>
        </w:tc>
      </w:tr>
      <w:tr w:rsidR="000B440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306B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Картины исторические и бытовые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Воспринимать картину – натюрморт как своеобразный рассказ о человеке – хозяине вещей, о времени, в котором он живёт, его интересах</w:t>
            </w:r>
          </w:p>
        </w:tc>
      </w:tr>
      <w:tr w:rsidR="000B440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306B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Скульптура в музее и на улице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Беседовать о картинах исторического и бытового жанра. Рассказывать, рассуждать  о наиболее понравившихся картинах</w:t>
            </w:r>
          </w:p>
        </w:tc>
      </w:tr>
      <w:tr w:rsidR="000B440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0B4408" w:rsidRDefault="000B4408" w:rsidP="0042618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Итоговый 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RPr="00426183" w:rsidTr="009728C1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4E3E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426183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bCs/>
                <w:sz w:val="28"/>
                <w:szCs w:val="28"/>
              </w:rPr>
              <w:t>Художник и музей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4E3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26183" w:rsidRDefault="000B4408" w:rsidP="00426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183">
              <w:rPr>
                <w:rFonts w:ascii="Times New Roman" w:hAnsi="Times New Roman" w:cs="Times New Roman"/>
                <w:sz w:val="28"/>
                <w:szCs w:val="28"/>
              </w:rPr>
              <w:t>Участвовать в организации выставки детского художественного творчества, проявляя творческую активность. Проводить экскурсии по выставке детских работ</w:t>
            </w:r>
          </w:p>
        </w:tc>
      </w:tr>
      <w:tr w:rsidR="000B4408" w:rsidRPr="00426183" w:rsidTr="006119AF">
        <w:trPr>
          <w:trHeight w:val="300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Pr="004E3EB2" w:rsidRDefault="000B4408" w:rsidP="004E3E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EB2">
              <w:rPr>
                <w:rFonts w:ascii="Times New Roman" w:hAnsi="Times New Roman" w:cs="Times New Roman"/>
                <w:b/>
                <w:sz w:val="28"/>
                <w:szCs w:val="28"/>
              </w:rPr>
              <w:t>Итого:                   34 ч</w:t>
            </w:r>
          </w:p>
        </w:tc>
      </w:tr>
    </w:tbl>
    <w:p w:rsidR="00AE03C8" w:rsidRDefault="00AE03C8" w:rsidP="00C529C7">
      <w:pPr>
        <w:widowControl w:val="0"/>
        <w:tabs>
          <w:tab w:val="left" w:pos="567"/>
        </w:tabs>
        <w:suppressAutoHyphens/>
        <w:autoSpaceDN w:val="0"/>
        <w:spacing w:after="0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</w:p>
    <w:p w:rsidR="00545A50" w:rsidRDefault="00545A50" w:rsidP="00545A5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B2A" w:rsidRPr="00606B2A" w:rsidRDefault="00606B2A" w:rsidP="00606B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606B2A" w:rsidRPr="00606B2A" w:rsidSect="00094D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606B2A">
        <w:rPr>
          <w:rFonts w:ascii="Times New Roman" w:hAnsi="Times New Roman" w:cs="Times New Roman"/>
          <w:b/>
          <w:sz w:val="28"/>
          <w:szCs w:val="28"/>
        </w:rPr>
        <w:t>Учебно-методическое и мате</w:t>
      </w:r>
      <w:r w:rsidR="009728C1">
        <w:rPr>
          <w:rFonts w:ascii="Times New Roman" w:hAnsi="Times New Roman" w:cs="Times New Roman"/>
          <w:b/>
          <w:sz w:val="28"/>
          <w:szCs w:val="28"/>
        </w:rPr>
        <w:t>риально-техническое обеспечение</w:t>
      </w:r>
    </w:p>
    <w:p w:rsidR="00606B2A" w:rsidRPr="002C2C42" w:rsidRDefault="00606B2A" w:rsidP="00606B2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2C42">
        <w:rPr>
          <w:rFonts w:ascii="Times New Roman" w:hAnsi="Times New Roman" w:cs="Times New Roman"/>
          <w:sz w:val="28"/>
          <w:szCs w:val="28"/>
          <w:u w:val="single"/>
        </w:rPr>
        <w:lastRenderedPageBreak/>
        <w:t>а)Учебно-методическое обеспечение</w:t>
      </w:r>
    </w:p>
    <w:p w:rsidR="00606B2A" w:rsidRPr="002C2C42" w:rsidRDefault="00606B2A" w:rsidP="00606B2A">
      <w:pPr>
        <w:pStyle w:val="c20"/>
        <w:spacing w:before="0" w:beforeAutospacing="0" w:after="0" w:afterAutospacing="0"/>
        <w:jc w:val="both"/>
        <w:rPr>
          <w:sz w:val="28"/>
          <w:szCs w:val="28"/>
        </w:rPr>
      </w:pPr>
      <w:r w:rsidRPr="002C2C42">
        <w:rPr>
          <w:rStyle w:val="c3"/>
          <w:sz w:val="28"/>
          <w:szCs w:val="28"/>
        </w:rPr>
        <w:t>Учебники:</w:t>
      </w:r>
    </w:p>
    <w:p w:rsidR="00606B2A" w:rsidRPr="002C2C42" w:rsidRDefault="00606B2A" w:rsidP="00606B2A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C2C42">
        <w:rPr>
          <w:rFonts w:ascii="Times New Roman" w:hAnsi="Times New Roman" w:cs="Times New Roman"/>
          <w:color w:val="000000"/>
          <w:sz w:val="28"/>
          <w:szCs w:val="28"/>
        </w:rPr>
        <w:t xml:space="preserve">            Изобразительное искусство. Искусство вокруг нас.3 класс: учеб. для общеобразоват.организаций /(Н.А. Горяева, Л.А. Неменского, А.С. Питерских и др.); под ред. Б.М. Неменского.  - 7-е изд. – М.: «Просвещение», 2017.-144 с.       </w:t>
      </w:r>
    </w:p>
    <w:p w:rsidR="00606B2A" w:rsidRPr="002C2C42" w:rsidRDefault="00606B2A" w:rsidP="00606B2A">
      <w:pPr>
        <w:spacing w:line="240" w:lineRule="auto"/>
        <w:jc w:val="both"/>
        <w:rPr>
          <w:rStyle w:val="c11"/>
          <w:rFonts w:ascii="Times New Roman" w:hAnsi="Times New Roman" w:cs="Times New Roman"/>
          <w:color w:val="FF0000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 xml:space="preserve">    Б. М. Неменский Изобразительное искусство. Твоя мастерская: рабочая тетрадь по изобразительному искусству к учебнику «Искусство вокруг нас» для 3 класса – М.: Просвещение, 2013</w:t>
      </w:r>
    </w:p>
    <w:p w:rsidR="00606B2A" w:rsidRPr="002C2C42" w:rsidRDefault="00606B2A" w:rsidP="00606B2A">
      <w:pPr>
        <w:pStyle w:val="c16"/>
        <w:spacing w:before="0" w:beforeAutospacing="0" w:after="0" w:afterAutospacing="0"/>
        <w:jc w:val="both"/>
        <w:rPr>
          <w:rStyle w:val="c11"/>
          <w:color w:val="FF0000"/>
          <w:sz w:val="28"/>
          <w:szCs w:val="28"/>
        </w:rPr>
      </w:pPr>
      <w:r w:rsidRPr="002C2C42">
        <w:rPr>
          <w:rStyle w:val="c11"/>
          <w:sz w:val="28"/>
          <w:szCs w:val="28"/>
        </w:rPr>
        <w:t>Методические пособия для учителя:</w:t>
      </w:r>
    </w:p>
    <w:p w:rsidR="00606B2A" w:rsidRPr="002C2C42" w:rsidRDefault="00606B2A" w:rsidP="00606B2A">
      <w:pPr>
        <w:pStyle w:val="c16"/>
        <w:spacing w:before="0" w:beforeAutospacing="0" w:after="0" w:afterAutospacing="0"/>
        <w:jc w:val="both"/>
        <w:rPr>
          <w:sz w:val="28"/>
          <w:szCs w:val="28"/>
        </w:rPr>
      </w:pPr>
      <w:r w:rsidRPr="002C2C42">
        <w:rPr>
          <w:rStyle w:val="c3"/>
          <w:sz w:val="28"/>
          <w:szCs w:val="28"/>
        </w:rPr>
        <w:t xml:space="preserve">    1. </w:t>
      </w:r>
      <w:r w:rsidRPr="002C2C42">
        <w:rPr>
          <w:sz w:val="28"/>
          <w:szCs w:val="28"/>
        </w:rPr>
        <w:t>Неменский, Б. М. Методическое пособие к учебникам по изобразительному искусству : 1–4 классы : пособие для учителя / Б. М. Неменский, Л. А. Неменская; под ред. Б. М. Неменского. – М., Просвещение, 2010.</w:t>
      </w:r>
    </w:p>
    <w:p w:rsidR="00606B2A" w:rsidRPr="002C2C42" w:rsidRDefault="00606B2A" w:rsidP="00606B2A">
      <w:pPr>
        <w:pStyle w:val="c16"/>
        <w:spacing w:before="0" w:beforeAutospacing="0" w:after="0" w:afterAutospacing="0"/>
        <w:jc w:val="both"/>
        <w:rPr>
          <w:rFonts w:eastAsia="Arial Unicode MS"/>
          <w:sz w:val="28"/>
          <w:szCs w:val="28"/>
        </w:rPr>
      </w:pPr>
      <w:r w:rsidRPr="002C2C42">
        <w:rPr>
          <w:rStyle w:val="c26"/>
          <w:rFonts w:eastAsia="Arial Unicode MS"/>
          <w:sz w:val="28"/>
          <w:szCs w:val="28"/>
        </w:rPr>
        <w:t xml:space="preserve">   2. </w:t>
      </w:r>
      <w:r w:rsidRPr="002C2C42">
        <w:rPr>
          <w:rFonts w:eastAsia="Arial Unicode MS"/>
          <w:sz w:val="28"/>
          <w:szCs w:val="28"/>
        </w:rPr>
        <w:t>Неменский, Б. М. Изобразительное искусство: 1–4 классы : рабочие программы / Б. М. Неменский [и др.]. – М., Просвещение, 2011.</w:t>
      </w:r>
    </w:p>
    <w:p w:rsidR="00606B2A" w:rsidRPr="002C2C42" w:rsidRDefault="00606B2A" w:rsidP="00606B2A">
      <w:pPr>
        <w:pStyle w:val="c16"/>
        <w:spacing w:before="0" w:beforeAutospacing="0" w:after="0" w:afterAutospacing="0"/>
        <w:jc w:val="both"/>
        <w:rPr>
          <w:sz w:val="28"/>
          <w:szCs w:val="28"/>
        </w:rPr>
      </w:pPr>
      <w:r w:rsidRPr="002C2C42">
        <w:rPr>
          <w:rFonts w:eastAsia="Arial Unicode MS"/>
          <w:sz w:val="28"/>
          <w:szCs w:val="28"/>
        </w:rPr>
        <w:t xml:space="preserve">   3. </w:t>
      </w:r>
      <w:r w:rsidRPr="002C2C42">
        <w:rPr>
          <w:sz w:val="28"/>
          <w:szCs w:val="28"/>
        </w:rPr>
        <w:t>Методическое пособие поурочные разработки по изобразительному искусству По программе Б.М. Неменского "Изобразительное искусство и художественный труд (М.: Просвещение). 3 класс.- Давыдова М. А.М.: Вако, 2013-240с.</w:t>
      </w:r>
    </w:p>
    <w:p w:rsidR="00606B2A" w:rsidRPr="002C2C42" w:rsidRDefault="00606B2A" w:rsidP="00606B2A">
      <w:pPr>
        <w:pStyle w:val="c16"/>
        <w:spacing w:before="0" w:beforeAutospacing="0" w:after="0" w:afterAutospacing="0"/>
        <w:ind w:firstLine="142"/>
        <w:jc w:val="both"/>
        <w:rPr>
          <w:sz w:val="28"/>
          <w:szCs w:val="28"/>
        </w:rPr>
      </w:pPr>
      <w:r w:rsidRPr="002C2C42">
        <w:rPr>
          <w:sz w:val="28"/>
          <w:szCs w:val="28"/>
        </w:rPr>
        <w:t>4. Искусство. Основы декоративно-прикладного искусства : учебный альбом из 12 листов. – М. : Спектр, 2007.</w:t>
      </w:r>
    </w:p>
    <w:p w:rsidR="00606B2A" w:rsidRPr="002C2C42" w:rsidRDefault="00606B2A" w:rsidP="00606B2A">
      <w:pPr>
        <w:pStyle w:val="c16"/>
        <w:spacing w:before="0" w:beforeAutospacing="0" w:after="0" w:afterAutospacing="0"/>
        <w:ind w:firstLine="142"/>
        <w:jc w:val="both"/>
        <w:rPr>
          <w:sz w:val="28"/>
          <w:szCs w:val="28"/>
        </w:rPr>
      </w:pPr>
      <w:r w:rsidRPr="002C2C42">
        <w:rPr>
          <w:sz w:val="28"/>
          <w:szCs w:val="28"/>
        </w:rPr>
        <w:t xml:space="preserve"> 5. Искусство.  Введение в цветоведение : учебный альбом из 16 листов. – М. : Спектр, 2007.</w:t>
      </w:r>
    </w:p>
    <w:p w:rsidR="00606B2A" w:rsidRPr="002C2C42" w:rsidRDefault="00606B2A" w:rsidP="00606B2A">
      <w:pPr>
        <w:pStyle w:val="c16"/>
        <w:spacing w:before="0" w:beforeAutospacing="0" w:after="0" w:afterAutospacing="0"/>
        <w:jc w:val="both"/>
        <w:rPr>
          <w:sz w:val="28"/>
          <w:szCs w:val="28"/>
        </w:rPr>
      </w:pPr>
      <w:r w:rsidRPr="002C2C42">
        <w:rPr>
          <w:sz w:val="28"/>
          <w:szCs w:val="28"/>
        </w:rPr>
        <w:t>3. Коротеева, Е. И. Изобразительное искусство : учеб.-нагляд. пособие для учащихся 1–4 классов нач. шк. / Е. И. Коротеева. – М. : Просвещение, 2009.</w:t>
      </w:r>
    </w:p>
    <w:p w:rsidR="00606B2A" w:rsidRPr="002C2C42" w:rsidRDefault="00606B2A" w:rsidP="00606B2A">
      <w:pPr>
        <w:pStyle w:val="c16"/>
        <w:spacing w:before="0" w:beforeAutospacing="0" w:after="0" w:afterAutospacing="0"/>
        <w:jc w:val="both"/>
        <w:rPr>
          <w:sz w:val="28"/>
          <w:szCs w:val="28"/>
        </w:rPr>
      </w:pPr>
      <w:r w:rsidRPr="002C2C42">
        <w:rPr>
          <w:sz w:val="28"/>
          <w:szCs w:val="28"/>
        </w:rPr>
        <w:t xml:space="preserve"> Дополнительная литература:</w:t>
      </w:r>
    </w:p>
    <w:p w:rsidR="00606B2A" w:rsidRPr="002C2C42" w:rsidRDefault="00606B2A" w:rsidP="00606B2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 xml:space="preserve">1. Азбука народных промыслов.  1–4 классы :  дополнительный материал к урокам изобразительного искусства  и  технологии  /  авт.-сост.  И. А. Хапилина. – Волгоград : Учитель, 2010. </w:t>
      </w:r>
    </w:p>
    <w:p w:rsidR="00606B2A" w:rsidRPr="002C2C42" w:rsidRDefault="00606B2A" w:rsidP="00606B2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>2. Изобразительное искусство. 1–4 классы. Упражнения, задания, тесты / авт.-сост. О. В. Свиридова. – Волгоград : Учитель, 2009.</w:t>
      </w:r>
    </w:p>
    <w:p w:rsidR="00606B2A" w:rsidRPr="002C2C42" w:rsidRDefault="00606B2A" w:rsidP="00606B2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>3. Изобразительное искусство. 1–6 классы. Развитие цветового восприятия у школьников. Описание опыта, конспекты уроков /  авт.-сост.  С. А. Казначеева, С. А. Бондарева. – Волгоград : Учитель, 2009.</w:t>
      </w:r>
    </w:p>
    <w:p w:rsidR="00606B2A" w:rsidRPr="002C2C42" w:rsidRDefault="00606B2A" w:rsidP="00606B2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lastRenderedPageBreak/>
        <w:t>4. Изобразительное искусство. 2–8 классы. Создание ситуации успеха : коллекция интересных уроков / авт.-сост. А. В. Пожарская [и др.]. – Волгоград : Учитель, 2010.</w:t>
      </w:r>
    </w:p>
    <w:p w:rsidR="00606B2A" w:rsidRPr="002C2C42" w:rsidRDefault="00606B2A" w:rsidP="00606B2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>5. Изобразительное искусство в начальной школе. Обучение приемам художественно-творческой деятельности / авт.-сост. О. В. Павлова. – Волгоград : Учитель, 2009.</w:t>
      </w:r>
    </w:p>
    <w:p w:rsidR="00606B2A" w:rsidRPr="002C2C42" w:rsidRDefault="00606B2A" w:rsidP="00606B2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>6. Неменский, Б. М. Педагогика искусства / Б. М. Неменский. – М. : Просвещение, 2007.</w:t>
      </w:r>
    </w:p>
    <w:p w:rsidR="00606B2A" w:rsidRPr="002C2C42" w:rsidRDefault="00606B2A" w:rsidP="00606B2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>7.  Планируемые   результаты   начального   общего  образования  /  Л. Л. Алексеева  [и др.] ; под ред. Г. С. Ковалевой,  О. Б. Логиновой. – М. : Просвещение, 2011.</w:t>
      </w:r>
    </w:p>
    <w:p w:rsidR="00606B2A" w:rsidRPr="002C2C42" w:rsidRDefault="00606B2A" w:rsidP="00606B2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>8. Примерные программы по учебным предметам. Начальная школа : в 2 ч. Ч. 2. – М. : Просвещение, 2011.</w:t>
      </w:r>
    </w:p>
    <w:p w:rsidR="00606B2A" w:rsidRPr="002C2C42" w:rsidRDefault="00606B2A" w:rsidP="00606B2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>9. Федеральный государственный образовательный стандарт начального общего образования : текст с изм. и доп. на 2011 г. / М-во образования и науки Рос. Федерации. – М. : Просвещение, 2011.</w:t>
      </w:r>
    </w:p>
    <w:p w:rsidR="00606B2A" w:rsidRPr="002C2C42" w:rsidRDefault="00606B2A" w:rsidP="00606B2A">
      <w:pPr>
        <w:shd w:val="clear" w:color="auto" w:fill="FFFFFF"/>
        <w:spacing w:line="240" w:lineRule="auto"/>
        <w:rPr>
          <w:rStyle w:val="c11"/>
          <w:rFonts w:ascii="Times New Roman" w:hAnsi="Times New Roman" w:cs="Times New Roman"/>
          <w:sz w:val="28"/>
          <w:szCs w:val="28"/>
        </w:rPr>
      </w:pPr>
      <w:r w:rsidRPr="002C2C42">
        <w:rPr>
          <w:rStyle w:val="c11"/>
          <w:rFonts w:ascii="Times New Roman" w:hAnsi="Times New Roman" w:cs="Times New Roman"/>
          <w:sz w:val="28"/>
          <w:szCs w:val="28"/>
        </w:rPr>
        <w:t>Пособия для учащихся:</w:t>
      </w:r>
    </w:p>
    <w:p w:rsidR="00606B2A" w:rsidRPr="002C2C42" w:rsidRDefault="00606B2A" w:rsidP="00606B2A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>1. Б. М. Неменский Изобразительное искусство. Твоя мастерская. Рабочая тетрадь 3 класс; 2. Л.А. Неменская. – М.: Просвещение, 2011</w:t>
      </w:r>
    </w:p>
    <w:p w:rsidR="00606B2A" w:rsidRPr="002C2C42" w:rsidRDefault="00606B2A" w:rsidP="00606B2A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  <w:u w:val="single"/>
        </w:rPr>
        <w:t>б)Материально-техническое обеспечение программы</w:t>
      </w:r>
    </w:p>
    <w:p w:rsidR="00606B2A" w:rsidRPr="002C2C42" w:rsidRDefault="00606B2A" w:rsidP="00606B2A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2C2C42">
        <w:rPr>
          <w:rFonts w:ascii="Times New Roman" w:hAnsi="Times New Roman"/>
          <w:sz w:val="28"/>
          <w:szCs w:val="28"/>
        </w:rPr>
        <w:t>Специфическое сопровождение (оборудование)</w:t>
      </w:r>
    </w:p>
    <w:p w:rsidR="00606B2A" w:rsidRPr="002C2C42" w:rsidRDefault="00606B2A" w:rsidP="00606B2A">
      <w:pPr>
        <w:pStyle w:val="ae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2C2C42">
        <w:rPr>
          <w:rFonts w:ascii="Times New Roman" w:hAnsi="Times New Roman"/>
          <w:sz w:val="28"/>
          <w:szCs w:val="28"/>
        </w:rPr>
        <w:t>репродукции картин в соответствии с тематикой и видами работы;</w:t>
      </w:r>
    </w:p>
    <w:p w:rsidR="00606B2A" w:rsidRPr="002C2C42" w:rsidRDefault="00606B2A" w:rsidP="00606B2A">
      <w:pPr>
        <w:pStyle w:val="ae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2C2C42">
        <w:rPr>
          <w:rFonts w:ascii="Times New Roman" w:hAnsi="Times New Roman"/>
          <w:sz w:val="28"/>
          <w:szCs w:val="28"/>
        </w:rPr>
        <w:t>портреты русских и зарубежных художников;</w:t>
      </w:r>
    </w:p>
    <w:p w:rsidR="00606B2A" w:rsidRPr="002C2C42" w:rsidRDefault="00606B2A" w:rsidP="00606B2A">
      <w:pPr>
        <w:pStyle w:val="ae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2C2C42">
        <w:rPr>
          <w:rFonts w:ascii="Times New Roman" w:hAnsi="Times New Roman"/>
          <w:sz w:val="28"/>
          <w:szCs w:val="28"/>
        </w:rPr>
        <w:t>таблицы по перспективе, построению орнамента;</w:t>
      </w:r>
    </w:p>
    <w:p w:rsidR="00606B2A" w:rsidRPr="002C2C42" w:rsidRDefault="00606B2A" w:rsidP="00606B2A">
      <w:pPr>
        <w:pStyle w:val="ae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2C2C42">
        <w:rPr>
          <w:rFonts w:ascii="Times New Roman" w:hAnsi="Times New Roman"/>
          <w:sz w:val="28"/>
          <w:szCs w:val="28"/>
        </w:rPr>
        <w:t>таблицы по стилям архитектуры, одежды, предметов быта;</w:t>
      </w:r>
    </w:p>
    <w:p w:rsidR="00606B2A" w:rsidRPr="002C2C42" w:rsidRDefault="00606B2A" w:rsidP="00606B2A">
      <w:pPr>
        <w:pStyle w:val="ae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2C2C42">
        <w:rPr>
          <w:rFonts w:ascii="Times New Roman" w:hAnsi="Times New Roman"/>
          <w:sz w:val="28"/>
          <w:szCs w:val="28"/>
        </w:rPr>
        <w:t>открытки и календари с репродукциями художников, фотокалендари с изображе</w:t>
      </w:r>
      <w:r w:rsidRPr="002C2C42">
        <w:rPr>
          <w:rFonts w:ascii="Times New Roman" w:hAnsi="Times New Roman"/>
          <w:sz w:val="28"/>
          <w:szCs w:val="28"/>
        </w:rPr>
        <w:softHyphen/>
        <w:t>нием пейзажей, художественные фотокалендари с изображением пейзажей и городов.</w:t>
      </w:r>
    </w:p>
    <w:p w:rsidR="00606B2A" w:rsidRPr="002C2C42" w:rsidRDefault="00606B2A" w:rsidP="00606B2A">
      <w:pPr>
        <w:pStyle w:val="ae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2C2C42">
        <w:rPr>
          <w:rFonts w:ascii="Times New Roman" w:hAnsi="Times New Roman"/>
          <w:sz w:val="28"/>
          <w:szCs w:val="28"/>
        </w:rPr>
        <w:t>Наглядные пособия:</w:t>
      </w:r>
    </w:p>
    <w:p w:rsidR="00606B2A" w:rsidRPr="002C2C42" w:rsidRDefault="00606B2A" w:rsidP="00606B2A">
      <w:pPr>
        <w:pStyle w:val="af0"/>
        <w:numPr>
          <w:ilvl w:val="0"/>
          <w:numId w:val="5"/>
        </w:numPr>
        <w:ind w:left="709"/>
        <w:rPr>
          <w:sz w:val="28"/>
          <w:szCs w:val="28"/>
        </w:rPr>
      </w:pPr>
      <w:r w:rsidRPr="002C2C42">
        <w:rPr>
          <w:sz w:val="28"/>
          <w:szCs w:val="28"/>
        </w:rPr>
        <w:t>Портреты русских и зарубежных художников.</w:t>
      </w:r>
    </w:p>
    <w:p w:rsidR="00606B2A" w:rsidRPr="002C2C42" w:rsidRDefault="00606B2A" w:rsidP="00606B2A">
      <w:pPr>
        <w:pStyle w:val="af0"/>
        <w:numPr>
          <w:ilvl w:val="0"/>
          <w:numId w:val="5"/>
        </w:numPr>
        <w:ind w:left="709"/>
        <w:rPr>
          <w:sz w:val="28"/>
          <w:szCs w:val="28"/>
        </w:rPr>
      </w:pPr>
      <w:r w:rsidRPr="002C2C42">
        <w:rPr>
          <w:sz w:val="28"/>
          <w:szCs w:val="28"/>
        </w:rPr>
        <w:lastRenderedPageBreak/>
        <w:t>Таблицы по цветоведению, перспективе, построению орнамента.</w:t>
      </w:r>
    </w:p>
    <w:p w:rsidR="00606B2A" w:rsidRPr="002C2C42" w:rsidRDefault="00606B2A" w:rsidP="00606B2A">
      <w:pPr>
        <w:pStyle w:val="af0"/>
        <w:numPr>
          <w:ilvl w:val="0"/>
          <w:numId w:val="5"/>
        </w:numPr>
        <w:ind w:left="709"/>
        <w:rPr>
          <w:sz w:val="28"/>
          <w:szCs w:val="28"/>
        </w:rPr>
      </w:pPr>
      <w:r w:rsidRPr="002C2C42">
        <w:rPr>
          <w:sz w:val="28"/>
          <w:szCs w:val="28"/>
        </w:rPr>
        <w:t>Таблицы по стилям архитектуры, одежды, предметов быта.</w:t>
      </w:r>
    </w:p>
    <w:p w:rsidR="00606B2A" w:rsidRPr="002C2C42" w:rsidRDefault="00606B2A" w:rsidP="00606B2A">
      <w:pPr>
        <w:pStyle w:val="af0"/>
        <w:numPr>
          <w:ilvl w:val="0"/>
          <w:numId w:val="5"/>
        </w:numPr>
        <w:ind w:left="709"/>
        <w:rPr>
          <w:sz w:val="28"/>
          <w:szCs w:val="28"/>
        </w:rPr>
      </w:pPr>
      <w:r w:rsidRPr="002C2C42">
        <w:rPr>
          <w:sz w:val="28"/>
          <w:szCs w:val="28"/>
        </w:rPr>
        <w:t>Схемы по правилам рисования предметов, растений, деревьев, животных, птиц, человека.</w:t>
      </w:r>
    </w:p>
    <w:p w:rsidR="00606B2A" w:rsidRPr="002C2C42" w:rsidRDefault="00606B2A" w:rsidP="00606B2A">
      <w:pPr>
        <w:pStyle w:val="af0"/>
        <w:numPr>
          <w:ilvl w:val="0"/>
          <w:numId w:val="5"/>
        </w:numPr>
        <w:ind w:left="709"/>
        <w:rPr>
          <w:sz w:val="28"/>
          <w:szCs w:val="28"/>
        </w:rPr>
      </w:pPr>
      <w:r w:rsidRPr="002C2C42">
        <w:rPr>
          <w:sz w:val="28"/>
          <w:szCs w:val="28"/>
        </w:rPr>
        <w:t>Таблицы по народным промыслам, русскому костюму, декоративно-прикладному искусству.</w:t>
      </w:r>
    </w:p>
    <w:p w:rsidR="00606B2A" w:rsidRPr="002C2C42" w:rsidRDefault="00606B2A" w:rsidP="00606B2A">
      <w:pPr>
        <w:pStyle w:val="af0"/>
        <w:numPr>
          <w:ilvl w:val="0"/>
          <w:numId w:val="5"/>
        </w:numPr>
        <w:ind w:left="709"/>
        <w:rPr>
          <w:sz w:val="28"/>
          <w:szCs w:val="28"/>
        </w:rPr>
      </w:pPr>
      <w:r w:rsidRPr="002C2C42">
        <w:rPr>
          <w:sz w:val="28"/>
          <w:szCs w:val="28"/>
        </w:rPr>
        <w:t>Альбомы с демонстрационным материалом.</w:t>
      </w:r>
    </w:p>
    <w:p w:rsidR="00606B2A" w:rsidRPr="002C2C42" w:rsidRDefault="00606B2A" w:rsidP="00606B2A">
      <w:pPr>
        <w:pStyle w:val="af0"/>
        <w:numPr>
          <w:ilvl w:val="0"/>
          <w:numId w:val="5"/>
        </w:numPr>
        <w:ind w:left="709"/>
        <w:rPr>
          <w:sz w:val="28"/>
          <w:szCs w:val="28"/>
        </w:rPr>
      </w:pPr>
      <w:r w:rsidRPr="002C2C42">
        <w:rPr>
          <w:sz w:val="28"/>
          <w:szCs w:val="28"/>
        </w:rPr>
        <w:t>Дидактический раздаточный материал.</w:t>
      </w:r>
    </w:p>
    <w:p w:rsidR="00606B2A" w:rsidRPr="002C2C42" w:rsidRDefault="00606B2A" w:rsidP="00606B2A">
      <w:pPr>
        <w:pStyle w:val="af0"/>
        <w:ind w:left="0"/>
        <w:rPr>
          <w:sz w:val="28"/>
          <w:szCs w:val="28"/>
        </w:rPr>
      </w:pPr>
      <w:r w:rsidRPr="002C2C42">
        <w:rPr>
          <w:sz w:val="28"/>
          <w:szCs w:val="28"/>
        </w:rPr>
        <w:t>Материально – технические средства обучения:</w:t>
      </w:r>
    </w:p>
    <w:p w:rsidR="00DA3D72" w:rsidRPr="002C2C42" w:rsidRDefault="00606B2A" w:rsidP="00DA3D72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>Аудиторная доска с магнитной поверхностью и набором приспособлений для крепления демонстрационного материала. Интерактивная доска.</w:t>
      </w:r>
    </w:p>
    <w:p w:rsidR="00606B2A" w:rsidRPr="002C2C42" w:rsidRDefault="00606B2A" w:rsidP="00DA3D72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>Компьютер, сканер, принтер, документкамера мультимедийное презентационное оборудование, Экран проекционный, выход в Интернет, целевой набор ЦОР в составе УМК для поддержки работы учителя с использование диалога с классом при обучении и ИКТ на компакт-дисках:</w:t>
      </w:r>
    </w:p>
    <w:p w:rsidR="00606B2A" w:rsidRPr="002C2C42" w:rsidRDefault="00606B2A" w:rsidP="00606B2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>CD- DVD -.диски с репродукциями картин художников из крупнейших музеев мира, видеофильмами, музыкальными произведениями, предусмотренными школьной про</w:t>
      </w:r>
      <w:r w:rsidRPr="002C2C42">
        <w:rPr>
          <w:rFonts w:ascii="Times New Roman" w:hAnsi="Times New Roman" w:cs="Times New Roman"/>
          <w:sz w:val="28"/>
          <w:szCs w:val="28"/>
        </w:rPr>
        <w:softHyphen/>
        <w:t>граммой</w:t>
      </w:r>
    </w:p>
    <w:p w:rsidR="00606B2A" w:rsidRPr="002C2C42" w:rsidRDefault="00606B2A" w:rsidP="00A87C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606B2A" w:rsidRPr="002C2C42" w:rsidRDefault="00606B2A" w:rsidP="00A87C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 xml:space="preserve">1. http://ru.wikipedia.org/wiki </w:t>
      </w:r>
    </w:p>
    <w:p w:rsidR="00606B2A" w:rsidRPr="002C2C42" w:rsidRDefault="00606B2A" w:rsidP="00A87C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 xml:space="preserve">2. http://moikompas.ru/tags/plastilin </w:t>
      </w:r>
    </w:p>
    <w:p w:rsidR="00606B2A" w:rsidRPr="002C2C42" w:rsidRDefault="00606B2A" w:rsidP="00A87C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 xml:space="preserve">3. http://www.metodkabinet.eu/TemKollekzii/NarodnyePromysly.html </w:t>
      </w:r>
    </w:p>
    <w:p w:rsidR="00606B2A" w:rsidRPr="002C2C42" w:rsidRDefault="00606B2A" w:rsidP="00A87C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 xml:space="preserve">4. http://www.slovarus.ru </w:t>
      </w:r>
    </w:p>
    <w:p w:rsidR="00606B2A" w:rsidRPr="002C2C42" w:rsidRDefault="00606B2A" w:rsidP="00A87C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 xml:space="preserve">5. http://nsportal.ru </w:t>
      </w:r>
    </w:p>
    <w:p w:rsidR="00606B2A" w:rsidRPr="002C2C42" w:rsidRDefault="00606B2A" w:rsidP="00A87C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>3. Информационно-коммуникативные средства.</w:t>
      </w:r>
    </w:p>
    <w:p w:rsidR="00606B2A" w:rsidRPr="002C2C42" w:rsidRDefault="00606B2A" w:rsidP="00A87C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>1. Познавательная коллекция. Сокровища мирового искусства. – М. : 1С Мультимедиа, 2010. – 1 электрон. опт. диск (СD-ROM).</w:t>
      </w:r>
    </w:p>
    <w:p w:rsidR="00606B2A" w:rsidRPr="002C2C42" w:rsidRDefault="00606B2A" w:rsidP="00A87C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lastRenderedPageBreak/>
        <w:t>2. Познавательная коллекция. Энциклопедия. – М. : 1С Мультимедиа, 2010. – 1 электрон. опт. диск (СD-ROM).</w:t>
      </w:r>
    </w:p>
    <w:p w:rsidR="00606B2A" w:rsidRPr="002C2C42" w:rsidRDefault="00606B2A" w:rsidP="00A87C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C42">
        <w:rPr>
          <w:rFonts w:ascii="Times New Roman" w:hAnsi="Times New Roman" w:cs="Times New Roman"/>
          <w:sz w:val="28"/>
          <w:szCs w:val="28"/>
        </w:rPr>
        <w:t>3. Живопись акварелью. Базовый уровень. – М. : Полезное видео, 2010. – 1 электрон. опт. диск (СD-ROM).</w:t>
      </w:r>
    </w:p>
    <w:p w:rsidR="00606B2A" w:rsidRPr="002C2C42" w:rsidRDefault="00606B2A" w:rsidP="00A87C82">
      <w:pPr>
        <w:pStyle w:val="af0"/>
        <w:ind w:left="0"/>
        <w:rPr>
          <w:sz w:val="28"/>
          <w:szCs w:val="28"/>
        </w:rPr>
      </w:pPr>
      <w:r w:rsidRPr="002C2C42">
        <w:rPr>
          <w:sz w:val="28"/>
          <w:szCs w:val="28"/>
        </w:rPr>
        <w:t xml:space="preserve">4. Единая коллекция Цифровых Образовательных Ресурсов. </w:t>
      </w:r>
      <w:hyperlink r:id="rId14" w:history="1">
        <w:r w:rsidRPr="002C2C42">
          <w:rPr>
            <w:rStyle w:val="af1"/>
            <w:sz w:val="28"/>
            <w:szCs w:val="28"/>
          </w:rPr>
          <w:t>http://school-collection.edu.ru</w:t>
        </w:r>
      </w:hyperlink>
      <w:r w:rsidRPr="002C2C42">
        <w:rPr>
          <w:rStyle w:val="af1"/>
          <w:sz w:val="28"/>
          <w:szCs w:val="28"/>
        </w:rPr>
        <w:t xml:space="preserve">       5. </w:t>
      </w:r>
      <w:r w:rsidRPr="002C2C42">
        <w:rPr>
          <w:sz w:val="28"/>
          <w:szCs w:val="28"/>
        </w:rPr>
        <w:t xml:space="preserve">Фестиваль педагогических идей.- </w:t>
      </w:r>
      <w:hyperlink r:id="rId15" w:history="1">
        <w:r w:rsidRPr="002C2C42">
          <w:rPr>
            <w:rStyle w:val="af1"/>
            <w:sz w:val="28"/>
            <w:szCs w:val="28"/>
          </w:rPr>
          <w:t>http://festival.1september.ru</w:t>
        </w:r>
      </w:hyperlink>
    </w:p>
    <w:p w:rsidR="000B4408" w:rsidRDefault="000B4408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7E6CCC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A55" w:rsidRDefault="00852A55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A55" w:rsidRDefault="00852A55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A55" w:rsidRDefault="00852A55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A55" w:rsidRDefault="00852A55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A55" w:rsidRDefault="00852A55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A55" w:rsidRDefault="00852A55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A55" w:rsidRDefault="00852A55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A55" w:rsidRDefault="00852A55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A55" w:rsidRDefault="00852A55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A55" w:rsidRDefault="00852A55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A55" w:rsidRDefault="00852A55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A55" w:rsidRDefault="00852A55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A55" w:rsidRDefault="00852A55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FB0" w:rsidRDefault="000B4408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852A55" w:rsidRPr="000B4408" w:rsidRDefault="00852A55" w:rsidP="000B44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4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962"/>
        <w:gridCol w:w="1134"/>
        <w:gridCol w:w="1134"/>
        <w:gridCol w:w="1275"/>
        <w:gridCol w:w="5104"/>
      </w:tblGrid>
      <w:tr w:rsidR="000B4408" w:rsidTr="000B4408">
        <w:trPr>
          <w:trHeight w:val="447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0B4408" w:rsidRDefault="000B4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раздела.                                      Тема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Примечание </w:t>
            </w:r>
          </w:p>
        </w:tc>
      </w:tr>
      <w:tr w:rsidR="000B4408" w:rsidTr="000B4408">
        <w:trPr>
          <w:trHeight w:val="39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08" w:rsidRDefault="000B440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08" w:rsidRDefault="000B440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08" w:rsidRDefault="000B440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08" w:rsidRDefault="000B440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4408" w:rsidTr="000B4408">
        <w:trPr>
          <w:trHeight w:val="50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3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Искусство в твоем доме + вводный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50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Вводное занятие. Твои  игрушки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5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Посуда у тебя дома. Обои и шторы  у тебя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Входной тест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Мамин платок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5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Твои книжки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Твои книжки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Поздравительная открытка (или декоративная закладка)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Труд художника для твоего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3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FontStyle13"/>
                <w:b/>
                <w:sz w:val="28"/>
                <w:szCs w:val="28"/>
              </w:rPr>
              <w:t>Как говорит искусство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3"/>
                <w:b/>
                <w:sz w:val="28"/>
                <w:szCs w:val="28"/>
              </w:rPr>
              <w:t>7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Памятники архитектуры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Парки, скверы, бульвары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Ажурные ограды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Волшебные фонари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Витрины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Удивительный 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52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Искусство на улицах твоего села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52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чем говорит искусство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2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Художник в цирке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2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Художник в цирке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2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Художник в театре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Художник в театре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Театр кукол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Театр кукол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Театральные маски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Театральные маски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Афиша и плакат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 в городе и селе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Школьный карнавал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3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Реальность и фантазия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3"/>
                <w:b/>
                <w:sz w:val="28"/>
                <w:szCs w:val="28"/>
              </w:rPr>
              <w:t xml:space="preserve">  8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Музеи в жизни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Картина – особый мир. Картина-пейзаж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Картина-портрет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Картина-натюрморт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Картины исторические и бытовые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03.05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Скульптура в музее и на улице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Итоговый 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2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Художник и музей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408" w:rsidTr="000B4408">
        <w:trPr>
          <w:trHeight w:val="32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408" w:rsidRDefault="000B44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 w:rsidP="007E6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08" w:rsidRDefault="000B44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4408" w:rsidRPr="002C2C42" w:rsidRDefault="000B4408" w:rsidP="00A87C8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B4408" w:rsidRPr="002C2C42" w:rsidSect="00B51676">
      <w:type w:val="continuous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BC2" w:rsidRDefault="00250BC2" w:rsidP="00E24B14">
      <w:pPr>
        <w:spacing w:after="0" w:line="240" w:lineRule="auto"/>
      </w:pPr>
      <w:r>
        <w:separator/>
      </w:r>
    </w:p>
  </w:endnote>
  <w:endnote w:type="continuationSeparator" w:id="1">
    <w:p w:rsidR="00250BC2" w:rsidRDefault="00250BC2" w:rsidP="00E2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DAD" w:rsidRDefault="00094DA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318360"/>
      <w:docPartObj>
        <w:docPartGallery w:val="Page Numbers (Bottom of Page)"/>
        <w:docPartUnique/>
      </w:docPartObj>
    </w:sdtPr>
    <w:sdtContent>
      <w:p w:rsidR="00094DAD" w:rsidRDefault="006502F3">
        <w:pPr>
          <w:pStyle w:val="aa"/>
          <w:jc w:val="right"/>
        </w:pPr>
        <w:r>
          <w:fldChar w:fldCharType="begin"/>
        </w:r>
        <w:r w:rsidR="00B519E6">
          <w:instrText xml:space="preserve"> PAGE   \* MERGEFORMAT </w:instrText>
        </w:r>
        <w:r>
          <w:fldChar w:fldCharType="separate"/>
        </w:r>
        <w:r w:rsidR="00852A55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426183" w:rsidRDefault="0042618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DAD" w:rsidRDefault="00094DA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BC2" w:rsidRDefault="00250BC2" w:rsidP="00E24B14">
      <w:pPr>
        <w:spacing w:after="0" w:line="240" w:lineRule="auto"/>
      </w:pPr>
      <w:r>
        <w:separator/>
      </w:r>
    </w:p>
  </w:footnote>
  <w:footnote w:type="continuationSeparator" w:id="1">
    <w:p w:rsidR="00250BC2" w:rsidRDefault="00250BC2" w:rsidP="00E24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DAD" w:rsidRDefault="00094DA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DAD" w:rsidRDefault="00094DA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DAD" w:rsidRDefault="00094DA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91CAF"/>
    <w:multiLevelType w:val="multilevel"/>
    <w:tmpl w:val="28FEE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957E53"/>
    <w:multiLevelType w:val="hybridMultilevel"/>
    <w:tmpl w:val="28BAC416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63BEC"/>
    <w:multiLevelType w:val="multilevel"/>
    <w:tmpl w:val="3BB0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9B5809"/>
    <w:multiLevelType w:val="hybridMultilevel"/>
    <w:tmpl w:val="25E071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527373"/>
    <w:rsid w:val="00026007"/>
    <w:rsid w:val="00066BB5"/>
    <w:rsid w:val="00091D69"/>
    <w:rsid w:val="00094DAD"/>
    <w:rsid w:val="000A0542"/>
    <w:rsid w:val="000B4408"/>
    <w:rsid w:val="000C407C"/>
    <w:rsid w:val="000F7A23"/>
    <w:rsid w:val="00154E60"/>
    <w:rsid w:val="00176930"/>
    <w:rsid w:val="00182280"/>
    <w:rsid w:val="001C6845"/>
    <w:rsid w:val="001D0300"/>
    <w:rsid w:val="001E00AB"/>
    <w:rsid w:val="001E2FD9"/>
    <w:rsid w:val="002013C6"/>
    <w:rsid w:val="00210264"/>
    <w:rsid w:val="00243FFD"/>
    <w:rsid w:val="00250BC2"/>
    <w:rsid w:val="0025234C"/>
    <w:rsid w:val="002530C9"/>
    <w:rsid w:val="00255AB3"/>
    <w:rsid w:val="002566A9"/>
    <w:rsid w:val="00275560"/>
    <w:rsid w:val="00292630"/>
    <w:rsid w:val="002B1C56"/>
    <w:rsid w:val="002B6D5B"/>
    <w:rsid w:val="002C2C42"/>
    <w:rsid w:val="002D4CB9"/>
    <w:rsid w:val="002E2B67"/>
    <w:rsid w:val="002F49A4"/>
    <w:rsid w:val="003416C2"/>
    <w:rsid w:val="0034462B"/>
    <w:rsid w:val="0034713C"/>
    <w:rsid w:val="00382BB3"/>
    <w:rsid w:val="003A2AB2"/>
    <w:rsid w:val="003D3524"/>
    <w:rsid w:val="003E32F4"/>
    <w:rsid w:val="003E4E9C"/>
    <w:rsid w:val="004066DE"/>
    <w:rsid w:val="00413DDB"/>
    <w:rsid w:val="00422FDC"/>
    <w:rsid w:val="00423F00"/>
    <w:rsid w:val="00426183"/>
    <w:rsid w:val="004323C0"/>
    <w:rsid w:val="004671AF"/>
    <w:rsid w:val="00491B06"/>
    <w:rsid w:val="00492026"/>
    <w:rsid w:val="004A5EF1"/>
    <w:rsid w:val="004D3A70"/>
    <w:rsid w:val="004E3EB2"/>
    <w:rsid w:val="004E40D3"/>
    <w:rsid w:val="0051339E"/>
    <w:rsid w:val="00515308"/>
    <w:rsid w:val="00527373"/>
    <w:rsid w:val="00534A60"/>
    <w:rsid w:val="00540006"/>
    <w:rsid w:val="00545A50"/>
    <w:rsid w:val="00560E5B"/>
    <w:rsid w:val="005670E4"/>
    <w:rsid w:val="005A2308"/>
    <w:rsid w:val="00606B2A"/>
    <w:rsid w:val="0062542C"/>
    <w:rsid w:val="006303F1"/>
    <w:rsid w:val="006452AE"/>
    <w:rsid w:val="006502F3"/>
    <w:rsid w:val="0066524D"/>
    <w:rsid w:val="00665298"/>
    <w:rsid w:val="006802E8"/>
    <w:rsid w:val="006975B2"/>
    <w:rsid w:val="006B2806"/>
    <w:rsid w:val="006B3FB0"/>
    <w:rsid w:val="006C1924"/>
    <w:rsid w:val="006C26B6"/>
    <w:rsid w:val="006C590E"/>
    <w:rsid w:val="006D7CDC"/>
    <w:rsid w:val="006E2EA0"/>
    <w:rsid w:val="006E4E34"/>
    <w:rsid w:val="006F3945"/>
    <w:rsid w:val="007212AC"/>
    <w:rsid w:val="00745BA1"/>
    <w:rsid w:val="00750F41"/>
    <w:rsid w:val="00762B63"/>
    <w:rsid w:val="00776ACA"/>
    <w:rsid w:val="007A1D98"/>
    <w:rsid w:val="007B67F1"/>
    <w:rsid w:val="007D5F4D"/>
    <w:rsid w:val="007D63B2"/>
    <w:rsid w:val="007E6CCC"/>
    <w:rsid w:val="00810E2F"/>
    <w:rsid w:val="008117EA"/>
    <w:rsid w:val="00840A4E"/>
    <w:rsid w:val="00852A55"/>
    <w:rsid w:val="00855542"/>
    <w:rsid w:val="008937AE"/>
    <w:rsid w:val="008A7CA2"/>
    <w:rsid w:val="008B45F4"/>
    <w:rsid w:val="008C5B7E"/>
    <w:rsid w:val="008E6A38"/>
    <w:rsid w:val="008F0CD2"/>
    <w:rsid w:val="00911504"/>
    <w:rsid w:val="00926342"/>
    <w:rsid w:val="0093351D"/>
    <w:rsid w:val="009728C1"/>
    <w:rsid w:val="00986946"/>
    <w:rsid w:val="0099024E"/>
    <w:rsid w:val="009A26D9"/>
    <w:rsid w:val="009B1B43"/>
    <w:rsid w:val="009F273D"/>
    <w:rsid w:val="00A72EAA"/>
    <w:rsid w:val="00A8077C"/>
    <w:rsid w:val="00A87C82"/>
    <w:rsid w:val="00A94F8F"/>
    <w:rsid w:val="00AB3213"/>
    <w:rsid w:val="00AB5C56"/>
    <w:rsid w:val="00AE03C8"/>
    <w:rsid w:val="00AE695D"/>
    <w:rsid w:val="00AF71B2"/>
    <w:rsid w:val="00B51676"/>
    <w:rsid w:val="00B519E6"/>
    <w:rsid w:val="00B70A40"/>
    <w:rsid w:val="00BA00F0"/>
    <w:rsid w:val="00C02A30"/>
    <w:rsid w:val="00C115E8"/>
    <w:rsid w:val="00C140CF"/>
    <w:rsid w:val="00C17340"/>
    <w:rsid w:val="00C529C7"/>
    <w:rsid w:val="00CC5891"/>
    <w:rsid w:val="00CE2FA3"/>
    <w:rsid w:val="00CF020C"/>
    <w:rsid w:val="00CF2FD8"/>
    <w:rsid w:val="00D02127"/>
    <w:rsid w:val="00D10B02"/>
    <w:rsid w:val="00D112EA"/>
    <w:rsid w:val="00D15DE0"/>
    <w:rsid w:val="00D36B5D"/>
    <w:rsid w:val="00D47958"/>
    <w:rsid w:val="00D52AA0"/>
    <w:rsid w:val="00D74E97"/>
    <w:rsid w:val="00D869B0"/>
    <w:rsid w:val="00D91BC6"/>
    <w:rsid w:val="00D93C93"/>
    <w:rsid w:val="00DA3D72"/>
    <w:rsid w:val="00DD7959"/>
    <w:rsid w:val="00DE61DD"/>
    <w:rsid w:val="00E24B14"/>
    <w:rsid w:val="00E46152"/>
    <w:rsid w:val="00E50751"/>
    <w:rsid w:val="00E735EC"/>
    <w:rsid w:val="00E96065"/>
    <w:rsid w:val="00EA41C8"/>
    <w:rsid w:val="00EC6557"/>
    <w:rsid w:val="00EC6CF7"/>
    <w:rsid w:val="00F01766"/>
    <w:rsid w:val="00F83141"/>
    <w:rsid w:val="00FD1A64"/>
    <w:rsid w:val="00FD3654"/>
    <w:rsid w:val="00FD5CA3"/>
    <w:rsid w:val="00FE1A24"/>
    <w:rsid w:val="00FE3CFD"/>
    <w:rsid w:val="00FF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Сетка таблицы6"/>
    <w:basedOn w:val="a1"/>
    <w:next w:val="a3"/>
    <w:rsid w:val="00762B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62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62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2B63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E24B1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24B14"/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D11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112EA"/>
  </w:style>
  <w:style w:type="paragraph" w:styleId="aa">
    <w:name w:val="footer"/>
    <w:basedOn w:val="a"/>
    <w:link w:val="ab"/>
    <w:uiPriority w:val="99"/>
    <w:unhideWhenUsed/>
    <w:rsid w:val="00D11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112EA"/>
  </w:style>
  <w:style w:type="paragraph" w:styleId="ac">
    <w:name w:val="Normal (Web)"/>
    <w:basedOn w:val="a"/>
    <w:unhideWhenUsed/>
    <w:rsid w:val="00680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6802E8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uiPriority w:val="99"/>
    <w:rsid w:val="006802E8"/>
    <w:rPr>
      <w:rFonts w:ascii="Times New Roman" w:hAnsi="Times New Roman" w:cs="Times New Roman" w:hint="default"/>
      <w:b/>
      <w:bCs/>
      <w:sz w:val="16"/>
      <w:szCs w:val="16"/>
    </w:rPr>
  </w:style>
  <w:style w:type="character" w:styleId="ad">
    <w:name w:val="Emphasis"/>
    <w:uiPriority w:val="20"/>
    <w:qFormat/>
    <w:rsid w:val="006802E8"/>
    <w:rPr>
      <w:i/>
      <w:iCs/>
    </w:rPr>
  </w:style>
  <w:style w:type="paragraph" w:customStyle="1" w:styleId="1">
    <w:name w:val="Абзац списка1"/>
    <w:basedOn w:val="a"/>
    <w:rsid w:val="006802E8"/>
    <w:pPr>
      <w:ind w:left="720"/>
      <w:contextualSpacing/>
    </w:pPr>
    <w:rPr>
      <w:rFonts w:ascii="Times New Roman" w:eastAsia="Times New Roman" w:hAnsi="Times New Roman" w:cs="Times New Roman"/>
      <w:sz w:val="28"/>
    </w:rPr>
  </w:style>
  <w:style w:type="paragraph" w:styleId="ae">
    <w:name w:val="No Spacing"/>
    <w:link w:val="af"/>
    <w:qFormat/>
    <w:rsid w:val="00606B2A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606B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№1_"/>
    <w:link w:val="11"/>
    <w:semiHidden/>
    <w:locked/>
    <w:rsid w:val="00606B2A"/>
    <w:rPr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semiHidden/>
    <w:rsid w:val="00606B2A"/>
    <w:pPr>
      <w:shd w:val="clear" w:color="auto" w:fill="FFFFFF"/>
      <w:spacing w:after="240" w:line="302" w:lineRule="exact"/>
      <w:outlineLvl w:val="0"/>
    </w:pPr>
    <w:rPr>
      <w:sz w:val="28"/>
      <w:szCs w:val="28"/>
    </w:rPr>
  </w:style>
  <w:style w:type="character" w:customStyle="1" w:styleId="1BookAntiqua">
    <w:name w:val="Заголовок №1 + Book Antiqua"/>
    <w:rsid w:val="00606B2A"/>
    <w:rPr>
      <w:rFonts w:ascii="Book Antiqua" w:eastAsia="Book Antiqua" w:hAnsi="Book Antiqua" w:cs="Book Antiqua" w:hint="default"/>
      <w:spacing w:val="0"/>
      <w:sz w:val="28"/>
      <w:szCs w:val="28"/>
      <w:shd w:val="clear" w:color="auto" w:fill="FFFFFF"/>
    </w:rPr>
  </w:style>
  <w:style w:type="character" w:customStyle="1" w:styleId="af">
    <w:name w:val="Без интервала Знак"/>
    <w:link w:val="ae"/>
    <w:rsid w:val="00606B2A"/>
    <w:rPr>
      <w:rFonts w:ascii="Calibri" w:eastAsia="Calibri" w:hAnsi="Calibri" w:cs="Times New Roman"/>
    </w:rPr>
  </w:style>
  <w:style w:type="character" w:styleId="af1">
    <w:name w:val="Hyperlink"/>
    <w:rsid w:val="00606B2A"/>
    <w:rPr>
      <w:color w:val="0000FF"/>
      <w:u w:val="single"/>
    </w:rPr>
  </w:style>
  <w:style w:type="character" w:customStyle="1" w:styleId="c3">
    <w:name w:val="c3"/>
    <w:rsid w:val="00606B2A"/>
  </w:style>
  <w:style w:type="character" w:customStyle="1" w:styleId="c26">
    <w:name w:val="c26"/>
    <w:rsid w:val="00606B2A"/>
  </w:style>
  <w:style w:type="paragraph" w:customStyle="1" w:styleId="c20">
    <w:name w:val="c20"/>
    <w:basedOn w:val="a"/>
    <w:rsid w:val="0060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rsid w:val="00606B2A"/>
  </w:style>
  <w:style w:type="paragraph" w:customStyle="1" w:styleId="c16">
    <w:name w:val="c16"/>
    <w:basedOn w:val="a"/>
    <w:rsid w:val="0060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AF71B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AF71B2"/>
    <w:rPr>
      <w:rFonts w:ascii="Cambria" w:hAnsi="Cambria" w:cs="Cambria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festival.1september.ru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38296-58C1-4244-916E-66EECA06C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23</Pages>
  <Words>4970</Words>
  <Characters>28333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админ</cp:lastModifiedBy>
  <cp:revision>90</cp:revision>
  <cp:lastPrinted>2022-10-10T09:12:00Z</cp:lastPrinted>
  <dcterms:created xsi:type="dcterms:W3CDTF">2019-08-26T07:52:00Z</dcterms:created>
  <dcterms:modified xsi:type="dcterms:W3CDTF">2022-10-10T09:13:00Z</dcterms:modified>
</cp:coreProperties>
</file>